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E5B" w:rsidRDefault="00962E5B" w:rsidP="00962E5B">
      <w:pPr>
        <w:spacing w:line="360" w:lineRule="auto"/>
        <w:jc w:val="center"/>
        <w:rPr>
          <w:rFonts w:ascii="宋体" w:hAnsi="宋体" w:cs="宋体" w:hint="eastAsia"/>
          <w:b/>
          <w:sz w:val="32"/>
          <w:szCs w:val="32"/>
        </w:rPr>
      </w:pPr>
      <w:r>
        <w:rPr>
          <w:rFonts w:ascii="宋体" w:hAnsi="宋体" w:cs="宋体" w:hint="eastAsia"/>
          <w:b/>
          <w:sz w:val="32"/>
          <w:szCs w:val="32"/>
        </w:rPr>
        <w:t>旅 游 补 充 协 议</w:t>
      </w:r>
    </w:p>
    <w:p w:rsidR="00962E5B" w:rsidRDefault="00962E5B" w:rsidP="00962E5B">
      <w:pPr>
        <w:spacing w:line="360" w:lineRule="auto"/>
        <w:rPr>
          <w:rFonts w:ascii="宋体" w:hAnsi="宋体" w:cs="仿宋_GB2312" w:hint="eastAsia"/>
          <w:szCs w:val="21"/>
        </w:rPr>
      </w:pPr>
      <w:r>
        <w:rPr>
          <w:rFonts w:ascii="宋体" w:hAnsi="宋体" w:cs="仿宋_GB2312" w:hint="eastAsia"/>
          <w:szCs w:val="21"/>
        </w:rPr>
        <w:t>甲方（旅游者）：</w:t>
      </w:r>
      <w:r>
        <w:rPr>
          <w:rFonts w:ascii="宋体" w:hAnsi="宋体" w:cs="仿宋_GB2312" w:hint="eastAsia"/>
          <w:szCs w:val="21"/>
          <w:u w:val="single"/>
        </w:rPr>
        <w:t xml:space="preserve">                               </w:t>
      </w:r>
    </w:p>
    <w:p w:rsidR="00962E5B" w:rsidRDefault="00962E5B" w:rsidP="00962E5B">
      <w:pPr>
        <w:spacing w:line="360" w:lineRule="auto"/>
        <w:ind w:leftChars="-86" w:left="-180" w:hanging="1"/>
        <w:rPr>
          <w:rFonts w:ascii="宋体" w:hAnsi="宋体" w:cs="仿宋_GB2312" w:hint="eastAsia"/>
          <w:szCs w:val="21"/>
        </w:rPr>
      </w:pPr>
      <w:r>
        <w:rPr>
          <w:rFonts w:ascii="宋体" w:hAnsi="宋体" w:cs="仿宋_GB2312" w:hint="eastAsia"/>
          <w:szCs w:val="21"/>
        </w:rPr>
        <w:t xml:space="preserve"> 乙方（旅行社）：</w:t>
      </w:r>
      <w:r>
        <w:rPr>
          <w:rFonts w:ascii="宋体" w:hAnsi="宋体" w:cs="仿宋_GB2312" w:hint="eastAsia"/>
          <w:szCs w:val="21"/>
          <w:u w:val="single"/>
        </w:rPr>
        <w:t xml:space="preserve">                               </w:t>
      </w:r>
    </w:p>
    <w:p w:rsidR="00962E5B" w:rsidRDefault="00962E5B" w:rsidP="00962E5B">
      <w:pPr>
        <w:spacing w:line="360" w:lineRule="auto"/>
        <w:ind w:leftChars="-86" w:left="-180" w:hanging="1"/>
        <w:rPr>
          <w:rFonts w:ascii="宋体" w:hAnsi="宋体" w:hint="eastAsia"/>
          <w:szCs w:val="21"/>
        </w:rPr>
      </w:pPr>
      <w:r>
        <w:rPr>
          <w:rFonts w:ascii="宋体" w:hAnsi="宋体" w:hint="eastAsia"/>
          <w:szCs w:val="21"/>
        </w:rPr>
        <w:t xml:space="preserve">甲方报名参加由乙方组织的 </w:t>
      </w:r>
      <w:r>
        <w:rPr>
          <w:rFonts w:ascii="宋体" w:hAnsi="宋体" w:hint="eastAsia"/>
          <w:szCs w:val="21"/>
          <w:u w:val="single"/>
        </w:rPr>
        <w:t xml:space="preserve">                               </w:t>
      </w:r>
      <w:r>
        <w:rPr>
          <w:rFonts w:ascii="宋体" w:hAnsi="宋体" w:hint="eastAsia"/>
          <w:szCs w:val="21"/>
        </w:rPr>
        <w:t>日游团队。为保障旅游者和旅游经营者的合法权益，本着自愿原则，现甲、乙双方就前述旅游合同所约定的《旅游行程单》以外的内容进行了充分协商，并已达成一致意见，特补充约定如下：</w:t>
      </w:r>
    </w:p>
    <w:p w:rsidR="00962E5B" w:rsidRDefault="00962E5B" w:rsidP="00962E5B">
      <w:pPr>
        <w:spacing w:line="360" w:lineRule="auto"/>
        <w:ind w:leftChars="-86" w:left="-180" w:hanging="1"/>
        <w:rPr>
          <w:rFonts w:ascii="宋体" w:hAnsi="宋体" w:hint="eastAsia"/>
          <w:b/>
          <w:szCs w:val="21"/>
        </w:rPr>
      </w:pPr>
      <w:r>
        <w:rPr>
          <w:rFonts w:ascii="宋体" w:hAnsi="宋体" w:hint="eastAsia"/>
          <w:szCs w:val="21"/>
        </w:rPr>
        <w:t>一、</w:t>
      </w:r>
      <w:r>
        <w:rPr>
          <w:rFonts w:ascii="宋体" w:hAnsi="宋体" w:hint="eastAsia"/>
          <w:b/>
          <w:szCs w:val="21"/>
        </w:rPr>
        <w:t>旅游文明行为规范：</w:t>
      </w:r>
    </w:p>
    <w:p w:rsidR="00962E5B" w:rsidRDefault="00962E5B" w:rsidP="00962E5B">
      <w:pPr>
        <w:spacing w:line="360" w:lineRule="auto"/>
        <w:ind w:leftChars="-86" w:left="-180" w:hanging="1"/>
        <w:rPr>
          <w:rFonts w:ascii="宋体" w:hAnsi="宋体" w:hint="eastAsia"/>
          <w:szCs w:val="21"/>
        </w:rPr>
      </w:pPr>
      <w:r>
        <w:rPr>
          <w:rFonts w:ascii="宋体" w:hAnsi="宋体" w:hint="eastAsia"/>
          <w:szCs w:val="21"/>
        </w:rPr>
        <w:t>1、根据</w:t>
      </w:r>
      <w:smartTag w:uri="urn:schemas-microsoft-com:office:smarttags" w:element="chsdate">
        <w:smartTagPr>
          <w:attr w:name="IsROCDate" w:val="False"/>
          <w:attr w:name="IsLunarDate" w:val="False"/>
          <w:attr w:name="Day" w:val="1"/>
          <w:attr w:name="Month" w:val="10"/>
          <w:attr w:name="Year" w:val="2013"/>
        </w:smartTagPr>
        <w:r>
          <w:rPr>
            <w:rFonts w:ascii="宋体" w:hAnsi="宋体" w:hint="eastAsia"/>
            <w:szCs w:val="21"/>
          </w:rPr>
          <w:t>2013年10月1日</w:t>
        </w:r>
      </w:smartTag>
      <w:r>
        <w:rPr>
          <w:rFonts w:ascii="宋体" w:hAnsi="宋体" w:hint="eastAsia"/>
          <w:szCs w:val="21"/>
        </w:rPr>
        <w:t>实施的《中华人民共和国旅游法》，乙方有义务告知甲方以下旅游文明行为规范；</w:t>
      </w:r>
    </w:p>
    <w:p w:rsidR="00962E5B" w:rsidRDefault="00962E5B" w:rsidP="00962E5B">
      <w:pPr>
        <w:spacing w:line="360" w:lineRule="auto"/>
        <w:ind w:leftChars="-86" w:left="-181" w:firstLineChars="300" w:firstLine="630"/>
        <w:rPr>
          <w:rFonts w:ascii="宋体" w:hAnsi="宋体" w:hint="eastAsia"/>
          <w:szCs w:val="21"/>
        </w:rPr>
      </w:pPr>
      <w:r>
        <w:rPr>
          <w:rFonts w:ascii="宋体" w:hAnsi="宋体" w:hint="eastAsia"/>
          <w:szCs w:val="21"/>
        </w:rPr>
        <w:t>中国公民，出境旅游，注重礼仪，保持尊严。</w:t>
      </w:r>
    </w:p>
    <w:p w:rsidR="00962E5B" w:rsidRDefault="00962E5B" w:rsidP="00962E5B">
      <w:pPr>
        <w:spacing w:line="360" w:lineRule="auto"/>
        <w:ind w:leftChars="-86" w:left="-181" w:firstLineChars="300" w:firstLine="630"/>
        <w:rPr>
          <w:rFonts w:ascii="宋体" w:hAnsi="宋体" w:hint="eastAsia"/>
          <w:szCs w:val="21"/>
        </w:rPr>
      </w:pPr>
      <w:r>
        <w:rPr>
          <w:rFonts w:ascii="宋体" w:hAnsi="宋体" w:hint="eastAsia"/>
          <w:szCs w:val="21"/>
        </w:rPr>
        <w:t>讲究卫生，爱护环境；衣着得体，请勿喧哗。</w:t>
      </w:r>
    </w:p>
    <w:p w:rsidR="00962E5B" w:rsidRDefault="00962E5B" w:rsidP="00962E5B">
      <w:pPr>
        <w:spacing w:line="360" w:lineRule="auto"/>
        <w:ind w:leftChars="-86" w:left="-181" w:firstLineChars="300" w:firstLine="630"/>
        <w:rPr>
          <w:rFonts w:ascii="宋体" w:hAnsi="宋体" w:hint="eastAsia"/>
          <w:szCs w:val="21"/>
        </w:rPr>
      </w:pPr>
      <w:r>
        <w:rPr>
          <w:rFonts w:ascii="宋体" w:hAnsi="宋体" w:hint="eastAsia"/>
          <w:szCs w:val="21"/>
        </w:rPr>
        <w:t>尊老爱幼，助人为乐；女士优先，礼貌谦让。</w:t>
      </w:r>
    </w:p>
    <w:p w:rsidR="00962E5B" w:rsidRDefault="00962E5B" w:rsidP="00962E5B">
      <w:pPr>
        <w:spacing w:line="360" w:lineRule="auto"/>
        <w:ind w:leftChars="-86" w:left="-181" w:firstLineChars="300" w:firstLine="630"/>
        <w:rPr>
          <w:rFonts w:ascii="宋体" w:hAnsi="宋体" w:hint="eastAsia"/>
          <w:szCs w:val="21"/>
        </w:rPr>
      </w:pPr>
      <w:r>
        <w:rPr>
          <w:rFonts w:ascii="宋体" w:hAnsi="宋体" w:hint="eastAsia"/>
          <w:szCs w:val="21"/>
        </w:rPr>
        <w:t>出行办事，遵守时间；排队有序，不越黄线。</w:t>
      </w:r>
    </w:p>
    <w:p w:rsidR="00962E5B" w:rsidRDefault="00962E5B" w:rsidP="00962E5B">
      <w:pPr>
        <w:spacing w:line="360" w:lineRule="auto"/>
        <w:ind w:leftChars="-86" w:left="-181" w:firstLineChars="300" w:firstLine="630"/>
        <w:rPr>
          <w:rFonts w:ascii="宋体" w:hAnsi="宋体" w:hint="eastAsia"/>
          <w:szCs w:val="21"/>
        </w:rPr>
      </w:pPr>
      <w:r>
        <w:rPr>
          <w:rFonts w:ascii="宋体" w:hAnsi="宋体" w:hint="eastAsia"/>
          <w:szCs w:val="21"/>
        </w:rPr>
        <w:t>文明住宿，不损用品；安静用餐，请勿浪费。</w:t>
      </w:r>
    </w:p>
    <w:p w:rsidR="00962E5B" w:rsidRDefault="00962E5B" w:rsidP="00962E5B">
      <w:pPr>
        <w:spacing w:line="360" w:lineRule="auto"/>
        <w:ind w:leftChars="-86" w:left="-181" w:firstLineChars="300" w:firstLine="630"/>
        <w:rPr>
          <w:rFonts w:ascii="宋体" w:hAnsi="宋体" w:hint="eastAsia"/>
          <w:szCs w:val="21"/>
        </w:rPr>
      </w:pPr>
      <w:r>
        <w:rPr>
          <w:rFonts w:ascii="宋体" w:hAnsi="宋体" w:hint="eastAsia"/>
          <w:szCs w:val="21"/>
        </w:rPr>
        <w:t>健康娱乐，有益身心；赌博色情，坚决拒绝。</w:t>
      </w:r>
    </w:p>
    <w:p w:rsidR="00962E5B" w:rsidRDefault="00962E5B" w:rsidP="00962E5B">
      <w:pPr>
        <w:spacing w:line="360" w:lineRule="auto"/>
        <w:ind w:leftChars="-86" w:left="-181" w:firstLineChars="300" w:firstLine="630"/>
        <w:rPr>
          <w:rFonts w:ascii="宋体" w:hAnsi="宋体" w:hint="eastAsia"/>
          <w:szCs w:val="21"/>
        </w:rPr>
      </w:pPr>
      <w:r>
        <w:rPr>
          <w:rFonts w:ascii="宋体" w:hAnsi="宋体" w:hint="eastAsia"/>
          <w:szCs w:val="21"/>
        </w:rPr>
        <w:t>参观游览，遵守规定；习俗禁忌，切勿冒犯。</w:t>
      </w:r>
    </w:p>
    <w:p w:rsidR="00962E5B" w:rsidRDefault="00962E5B" w:rsidP="00962E5B">
      <w:pPr>
        <w:spacing w:line="360" w:lineRule="auto"/>
        <w:ind w:leftChars="-86" w:left="-181" w:firstLineChars="300" w:firstLine="630"/>
        <w:rPr>
          <w:rFonts w:ascii="宋体" w:hAnsi="宋体" w:hint="eastAsia"/>
          <w:szCs w:val="21"/>
        </w:rPr>
      </w:pPr>
      <w:r>
        <w:rPr>
          <w:rFonts w:ascii="宋体" w:hAnsi="宋体" w:hint="eastAsia"/>
          <w:szCs w:val="21"/>
        </w:rPr>
        <w:t>遇有疑难，咨询领馆；文明出行，一路平安。</w:t>
      </w:r>
    </w:p>
    <w:p w:rsidR="00962E5B" w:rsidRDefault="00962E5B" w:rsidP="00962E5B">
      <w:pPr>
        <w:spacing w:line="360" w:lineRule="auto"/>
        <w:ind w:leftChars="-86" w:left="-180" w:hanging="1"/>
        <w:rPr>
          <w:rFonts w:ascii="宋体" w:hAnsi="宋体" w:hint="eastAsia"/>
          <w:szCs w:val="21"/>
        </w:rPr>
      </w:pPr>
      <w:r>
        <w:rPr>
          <w:rFonts w:ascii="宋体" w:hAnsi="宋体" w:hint="eastAsia"/>
          <w:szCs w:val="21"/>
        </w:rPr>
        <w:t>2、甲方在旅游目的地应自觉遵守社会公共秩序，尊重当地的风俗习惯、文化传统和宗教信仰，爱护当地的旅游资源，遵守旅游文明行为规范，主动配合随团领队及当地导游的关于文明旅游规范的提示及安排，遇突发事件及重大变故，积极配合随团领队及当地导游的应变措施，不以个人行为损害他人及团队利益，不蓄意扩大损失。</w:t>
      </w:r>
      <w:r>
        <w:rPr>
          <w:rFonts w:ascii="宋体" w:hAnsi="宋体"/>
          <w:szCs w:val="21"/>
        </w:rPr>
        <w:t>因</w:t>
      </w:r>
      <w:r>
        <w:rPr>
          <w:rFonts w:ascii="宋体" w:hAnsi="宋体" w:hint="eastAsia"/>
          <w:szCs w:val="21"/>
        </w:rPr>
        <w:t>甲方</w:t>
      </w:r>
      <w:r>
        <w:rPr>
          <w:rFonts w:ascii="宋体" w:hAnsi="宋体"/>
          <w:szCs w:val="21"/>
        </w:rPr>
        <w:t>的不文明行为产生的不利后果，由</w:t>
      </w:r>
      <w:r>
        <w:rPr>
          <w:rFonts w:ascii="宋体" w:hAnsi="宋体" w:hint="eastAsia"/>
          <w:szCs w:val="21"/>
        </w:rPr>
        <w:t>甲方</w:t>
      </w:r>
      <w:r>
        <w:rPr>
          <w:rFonts w:ascii="宋体" w:hAnsi="宋体"/>
          <w:szCs w:val="21"/>
        </w:rPr>
        <w:t>自行承担。</w:t>
      </w:r>
    </w:p>
    <w:p w:rsidR="00962E5B" w:rsidRDefault="00962E5B" w:rsidP="00962E5B">
      <w:pPr>
        <w:spacing w:line="360" w:lineRule="auto"/>
        <w:ind w:leftChars="-86" w:left="-180" w:hanging="1"/>
        <w:rPr>
          <w:rFonts w:ascii="宋体" w:hAnsi="宋体" w:hint="eastAsia"/>
          <w:szCs w:val="21"/>
        </w:rPr>
      </w:pPr>
      <w:r>
        <w:rPr>
          <w:rFonts w:ascii="宋体" w:hAnsi="宋体" w:hint="eastAsia"/>
          <w:szCs w:val="21"/>
        </w:rPr>
        <w:t>3、如果甲方</w:t>
      </w:r>
      <w:r>
        <w:rPr>
          <w:rFonts w:ascii="宋体" w:hAnsi="宋体"/>
          <w:szCs w:val="21"/>
        </w:rPr>
        <w:t>有不文明旅游行为且屡次不听劝阻的，视为《旅游法》规定的从事违反社会公德的行为；如给</w:t>
      </w:r>
      <w:r>
        <w:rPr>
          <w:rFonts w:ascii="宋体" w:hAnsi="宋体" w:hint="eastAsia"/>
          <w:szCs w:val="21"/>
        </w:rPr>
        <w:t>乙方</w:t>
      </w:r>
      <w:r>
        <w:rPr>
          <w:rFonts w:ascii="宋体" w:hAnsi="宋体"/>
          <w:szCs w:val="21"/>
        </w:rPr>
        <w:t>造成损失，</w:t>
      </w:r>
      <w:r>
        <w:rPr>
          <w:rFonts w:ascii="宋体" w:hAnsi="宋体" w:hint="eastAsia"/>
          <w:szCs w:val="21"/>
        </w:rPr>
        <w:t>乙方</w:t>
      </w:r>
      <w:r>
        <w:rPr>
          <w:rFonts w:ascii="宋体" w:hAnsi="宋体"/>
          <w:szCs w:val="21"/>
        </w:rPr>
        <w:t>可以要求旅游者赔偿。</w:t>
      </w:r>
    </w:p>
    <w:p w:rsidR="00962E5B" w:rsidRDefault="00962E5B" w:rsidP="00962E5B">
      <w:pPr>
        <w:spacing w:line="360" w:lineRule="auto"/>
        <w:ind w:leftChars="-86" w:left="-180" w:hanging="1"/>
        <w:rPr>
          <w:rFonts w:ascii="宋体" w:hAnsi="宋体" w:hint="eastAsia"/>
          <w:szCs w:val="21"/>
        </w:rPr>
      </w:pPr>
      <w:r>
        <w:rPr>
          <w:rFonts w:ascii="宋体" w:hAnsi="宋体" w:hint="eastAsia"/>
          <w:szCs w:val="21"/>
        </w:rPr>
        <w:t>二、</w:t>
      </w:r>
      <w:r>
        <w:rPr>
          <w:rFonts w:ascii="宋体" w:hAnsi="宋体" w:hint="eastAsia"/>
          <w:b/>
          <w:szCs w:val="21"/>
        </w:rPr>
        <w:t>购物</w:t>
      </w:r>
    </w:p>
    <w:p w:rsidR="00962E5B" w:rsidRDefault="00962E5B" w:rsidP="00962E5B">
      <w:pPr>
        <w:spacing w:before="60" w:line="360" w:lineRule="auto"/>
        <w:ind w:leftChars="-86" w:left="-181" w:firstLineChars="200" w:firstLine="420"/>
        <w:rPr>
          <w:rFonts w:ascii="宋体" w:hAnsi="宋体" w:hint="eastAsia"/>
          <w:szCs w:val="21"/>
        </w:rPr>
      </w:pPr>
      <w:r>
        <w:rPr>
          <w:rFonts w:ascii="宋体" w:hAnsi="宋体" w:hint="eastAsia"/>
          <w:szCs w:val="21"/>
        </w:rPr>
        <w:lastRenderedPageBreak/>
        <w:t>乙方应甲方要求，在《旅游行程单》安排的甲方自由活动时间内，在不影响乙方行程安排的前提下，乙方可安排甲方前往如下购物商店：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1"/>
        <w:gridCol w:w="2131"/>
      </w:tblGrid>
      <w:tr w:rsidR="00962E5B" w:rsidTr="002D0C76">
        <w:tc>
          <w:tcPr>
            <w:tcW w:w="2130" w:type="dxa"/>
          </w:tcPr>
          <w:p w:rsidR="00962E5B" w:rsidRDefault="00962E5B" w:rsidP="002D0C76">
            <w:pPr>
              <w:spacing w:before="60" w:line="360" w:lineRule="auto"/>
              <w:rPr>
                <w:rFonts w:ascii="宋体" w:hAnsi="宋体" w:hint="eastAsia"/>
                <w:szCs w:val="21"/>
              </w:rPr>
            </w:pPr>
            <w:r>
              <w:rPr>
                <w:rFonts w:ascii="宋体" w:hAnsi="宋体" w:hint="eastAsia"/>
                <w:szCs w:val="21"/>
              </w:rPr>
              <w:t>地区</w:t>
            </w:r>
          </w:p>
        </w:tc>
        <w:tc>
          <w:tcPr>
            <w:tcW w:w="2130" w:type="dxa"/>
          </w:tcPr>
          <w:p w:rsidR="00962E5B" w:rsidRDefault="00962E5B" w:rsidP="002D0C76">
            <w:pPr>
              <w:spacing w:before="60" w:line="360" w:lineRule="auto"/>
              <w:rPr>
                <w:rFonts w:ascii="宋体" w:hAnsi="宋体" w:hint="eastAsia"/>
                <w:szCs w:val="21"/>
              </w:rPr>
            </w:pPr>
            <w:r>
              <w:rPr>
                <w:rFonts w:ascii="宋体" w:hAnsi="宋体" w:hint="eastAsia"/>
                <w:szCs w:val="21"/>
              </w:rPr>
              <w:t>购物店</w:t>
            </w:r>
          </w:p>
        </w:tc>
        <w:tc>
          <w:tcPr>
            <w:tcW w:w="2131" w:type="dxa"/>
          </w:tcPr>
          <w:p w:rsidR="00962E5B" w:rsidRDefault="00962E5B" w:rsidP="002D0C76">
            <w:pPr>
              <w:spacing w:before="60" w:line="360" w:lineRule="auto"/>
              <w:rPr>
                <w:rFonts w:ascii="宋体" w:hAnsi="宋体" w:hint="eastAsia"/>
                <w:szCs w:val="21"/>
              </w:rPr>
            </w:pPr>
            <w:r>
              <w:rPr>
                <w:rFonts w:ascii="宋体" w:hAnsi="宋体" w:hint="eastAsia"/>
                <w:szCs w:val="21"/>
              </w:rPr>
              <w:t>购物点销售内容</w:t>
            </w:r>
          </w:p>
        </w:tc>
        <w:tc>
          <w:tcPr>
            <w:tcW w:w="2131" w:type="dxa"/>
          </w:tcPr>
          <w:p w:rsidR="00962E5B" w:rsidRDefault="00962E5B" w:rsidP="002D0C76">
            <w:pPr>
              <w:spacing w:before="60" w:line="360" w:lineRule="auto"/>
              <w:rPr>
                <w:rFonts w:ascii="宋体" w:hAnsi="宋体" w:hint="eastAsia"/>
                <w:szCs w:val="21"/>
              </w:rPr>
            </w:pPr>
            <w:r>
              <w:rPr>
                <w:rFonts w:ascii="宋体" w:hAnsi="宋体" w:hint="eastAsia"/>
                <w:szCs w:val="21"/>
              </w:rPr>
              <w:t>购物点停留时间</w:t>
            </w:r>
          </w:p>
        </w:tc>
      </w:tr>
      <w:tr w:rsidR="00962E5B" w:rsidTr="002D0C76">
        <w:tc>
          <w:tcPr>
            <w:tcW w:w="2130" w:type="dxa"/>
          </w:tcPr>
          <w:p w:rsidR="00962E5B" w:rsidRDefault="00962E5B" w:rsidP="002D0C76">
            <w:pPr>
              <w:spacing w:before="60" w:line="360" w:lineRule="auto"/>
              <w:rPr>
                <w:rFonts w:ascii="宋体" w:hAnsi="宋体" w:hint="eastAsia"/>
                <w:szCs w:val="21"/>
              </w:rPr>
            </w:pPr>
          </w:p>
        </w:tc>
        <w:tc>
          <w:tcPr>
            <w:tcW w:w="2130" w:type="dxa"/>
          </w:tcPr>
          <w:p w:rsidR="00962E5B" w:rsidRDefault="00962E5B" w:rsidP="002D0C76">
            <w:pPr>
              <w:spacing w:before="60" w:line="360" w:lineRule="auto"/>
              <w:rPr>
                <w:rFonts w:ascii="宋体" w:hAnsi="宋体" w:hint="eastAsia"/>
                <w:szCs w:val="21"/>
              </w:rPr>
            </w:pPr>
          </w:p>
        </w:tc>
        <w:tc>
          <w:tcPr>
            <w:tcW w:w="2131" w:type="dxa"/>
          </w:tcPr>
          <w:p w:rsidR="00962E5B" w:rsidRDefault="00962E5B" w:rsidP="002D0C76">
            <w:pPr>
              <w:spacing w:before="60" w:line="360" w:lineRule="auto"/>
              <w:rPr>
                <w:rFonts w:ascii="宋体" w:hAnsi="宋体" w:hint="eastAsia"/>
                <w:szCs w:val="21"/>
              </w:rPr>
            </w:pPr>
          </w:p>
        </w:tc>
        <w:tc>
          <w:tcPr>
            <w:tcW w:w="2131" w:type="dxa"/>
          </w:tcPr>
          <w:p w:rsidR="00962E5B" w:rsidRDefault="00962E5B" w:rsidP="002D0C76">
            <w:pPr>
              <w:spacing w:before="60" w:line="360" w:lineRule="auto"/>
              <w:rPr>
                <w:rFonts w:ascii="宋体" w:hAnsi="宋体" w:hint="eastAsia"/>
                <w:szCs w:val="21"/>
              </w:rPr>
            </w:pPr>
          </w:p>
        </w:tc>
      </w:tr>
    </w:tbl>
    <w:p w:rsidR="00962E5B" w:rsidRDefault="00962E5B" w:rsidP="00962E5B">
      <w:pPr>
        <w:numPr>
          <w:ilvl w:val="0"/>
          <w:numId w:val="1"/>
        </w:numPr>
        <w:spacing w:line="360" w:lineRule="auto"/>
        <w:ind w:leftChars="-86" w:left="-180" w:hanging="1"/>
        <w:rPr>
          <w:rFonts w:ascii="宋体" w:hAnsi="宋体" w:hint="eastAsia"/>
          <w:szCs w:val="21"/>
        </w:rPr>
      </w:pPr>
      <w:r>
        <w:rPr>
          <w:rFonts w:ascii="宋体" w:hAnsi="宋体" w:hint="eastAsia"/>
          <w:szCs w:val="21"/>
        </w:rPr>
        <w:t>乙方所安排的购物点名称、销售内容、停留时间都在行程或补充协议内体现，并于签订合同时明确告知；旅游者是否购买商品，由旅游者根据自身需要和个人意志，自愿、自主决定，旅行社全程绝不强制购物。</w:t>
      </w:r>
    </w:p>
    <w:p w:rsidR="00962E5B" w:rsidRDefault="00962E5B" w:rsidP="00962E5B">
      <w:pPr>
        <w:numPr>
          <w:ilvl w:val="0"/>
          <w:numId w:val="1"/>
        </w:numPr>
        <w:spacing w:line="360" w:lineRule="auto"/>
        <w:ind w:leftChars="-86" w:left="-180" w:hanging="1"/>
        <w:rPr>
          <w:rFonts w:ascii="宋体" w:hAnsi="宋体" w:hint="eastAsia"/>
          <w:szCs w:val="21"/>
        </w:rPr>
      </w:pPr>
      <w:r>
        <w:rPr>
          <w:rFonts w:ascii="宋体" w:hAnsi="宋体" w:hint="eastAsia"/>
          <w:szCs w:val="21"/>
        </w:rPr>
        <w:t>除本补充确认中的购物场所外，无其他购物场所；</w:t>
      </w:r>
    </w:p>
    <w:p w:rsidR="00962E5B" w:rsidRDefault="00962E5B" w:rsidP="00962E5B">
      <w:pPr>
        <w:numPr>
          <w:ilvl w:val="0"/>
          <w:numId w:val="1"/>
        </w:numPr>
        <w:spacing w:line="360" w:lineRule="auto"/>
        <w:ind w:leftChars="-86" w:left="-180" w:hanging="1"/>
        <w:rPr>
          <w:rFonts w:ascii="宋体" w:hAnsi="宋体" w:hint="eastAsia"/>
          <w:szCs w:val="21"/>
        </w:rPr>
      </w:pPr>
      <w:r>
        <w:rPr>
          <w:rFonts w:ascii="宋体" w:hAnsi="宋体" w:hint="eastAsia"/>
          <w:szCs w:val="21"/>
        </w:rPr>
        <w:t>游客在本补充协议约定的购物场所购买的商品，非商品质量问题，旅行社不协助退换；</w:t>
      </w:r>
    </w:p>
    <w:p w:rsidR="00962E5B" w:rsidRDefault="00962E5B" w:rsidP="00962E5B">
      <w:pPr>
        <w:numPr>
          <w:ilvl w:val="0"/>
          <w:numId w:val="1"/>
        </w:numPr>
        <w:spacing w:line="360" w:lineRule="auto"/>
        <w:ind w:leftChars="-86" w:left="-180" w:hanging="1"/>
        <w:rPr>
          <w:rFonts w:ascii="宋体" w:hAnsi="宋体" w:hint="eastAsia"/>
          <w:szCs w:val="21"/>
        </w:rPr>
      </w:pPr>
      <w:r>
        <w:rPr>
          <w:rFonts w:ascii="宋体" w:hAnsi="宋体" w:hint="eastAsia"/>
          <w:szCs w:val="21"/>
        </w:rPr>
        <w:t>游客自行前往非本补充协议中的购物场所购买的商品，旅行社不承担任何责任；</w:t>
      </w:r>
    </w:p>
    <w:p w:rsidR="00962E5B" w:rsidRDefault="00962E5B" w:rsidP="00962E5B">
      <w:pPr>
        <w:numPr>
          <w:ilvl w:val="0"/>
          <w:numId w:val="1"/>
        </w:numPr>
        <w:tabs>
          <w:tab w:val="left" w:pos="0"/>
        </w:tabs>
        <w:spacing w:line="360" w:lineRule="auto"/>
        <w:ind w:leftChars="-86" w:left="-180" w:hanging="1"/>
        <w:rPr>
          <w:rFonts w:ascii="宋体" w:hAnsi="宋体" w:hint="eastAsia"/>
          <w:szCs w:val="21"/>
        </w:rPr>
      </w:pPr>
      <w:r>
        <w:rPr>
          <w:rFonts w:ascii="宋体" w:hAnsi="宋体" w:hint="eastAsia"/>
          <w:szCs w:val="21"/>
        </w:rPr>
        <w:t>如遇不可抗力（天气、罢工、政府行为等）或其他旅行社已尽合理注意义务仍不能避免的事件（公共交通延误或取消、交通堵塞、重大礼宾等），为保证景点正常游览，旅行社可能根据实际需要减少本补充说明约定的购物场所，敬请游客谅解。</w:t>
      </w:r>
    </w:p>
    <w:p w:rsidR="00962E5B" w:rsidRDefault="00962E5B" w:rsidP="00962E5B">
      <w:pPr>
        <w:tabs>
          <w:tab w:val="left" w:pos="567"/>
        </w:tabs>
        <w:spacing w:line="360" w:lineRule="auto"/>
        <w:ind w:leftChars="-86" w:left="-180" w:hanging="1"/>
        <w:rPr>
          <w:rFonts w:ascii="宋体" w:hAnsi="宋体" w:hint="eastAsia"/>
          <w:b/>
          <w:spacing w:val="-6"/>
          <w:w w:val="90"/>
          <w:szCs w:val="21"/>
        </w:rPr>
      </w:pPr>
      <w:r>
        <w:rPr>
          <w:rFonts w:ascii="宋体" w:hAnsi="宋体" w:hint="eastAsia"/>
          <w:b/>
          <w:spacing w:val="-6"/>
          <w:w w:val="90"/>
          <w:szCs w:val="21"/>
        </w:rPr>
        <w:t>三、自费活动</w:t>
      </w:r>
    </w:p>
    <w:p w:rsidR="00962E5B" w:rsidRDefault="00962E5B" w:rsidP="00962E5B">
      <w:pPr>
        <w:tabs>
          <w:tab w:val="left" w:pos="567"/>
        </w:tabs>
        <w:spacing w:line="360" w:lineRule="auto"/>
        <w:ind w:leftChars="-86" w:left="-180" w:hanging="1"/>
        <w:rPr>
          <w:rFonts w:ascii="宋体" w:hAnsi="宋体" w:hint="eastAsia"/>
          <w:szCs w:val="21"/>
        </w:rPr>
      </w:pPr>
      <w:r>
        <w:rPr>
          <w:rFonts w:ascii="宋体" w:hAnsi="宋体" w:hint="eastAsia"/>
          <w:spacing w:val="-6"/>
          <w:w w:val="90"/>
          <w:szCs w:val="21"/>
        </w:rPr>
        <w:t xml:space="preserve"> 1. </w:t>
      </w:r>
      <w:r>
        <w:rPr>
          <w:rFonts w:ascii="宋体" w:hAnsi="宋体" w:hint="eastAsia"/>
          <w:szCs w:val="21"/>
        </w:rPr>
        <w:t>甲方是否参加</w:t>
      </w:r>
      <w:r>
        <w:rPr>
          <w:rFonts w:ascii="宋体" w:hAnsi="宋体"/>
          <w:szCs w:val="21"/>
        </w:rPr>
        <w:t>自费</w:t>
      </w:r>
      <w:r>
        <w:rPr>
          <w:rFonts w:ascii="宋体" w:hAnsi="宋体" w:hint="eastAsia"/>
          <w:szCs w:val="21"/>
        </w:rPr>
        <w:t>活动</w:t>
      </w:r>
      <w:r>
        <w:rPr>
          <w:rFonts w:ascii="宋体" w:hAnsi="宋体"/>
          <w:szCs w:val="21"/>
        </w:rPr>
        <w:t>项目，由</w:t>
      </w:r>
      <w:r>
        <w:rPr>
          <w:rFonts w:ascii="宋体" w:hAnsi="宋体" w:hint="eastAsia"/>
          <w:szCs w:val="21"/>
        </w:rPr>
        <w:t>甲方</w:t>
      </w:r>
      <w:r>
        <w:rPr>
          <w:rFonts w:ascii="宋体" w:hAnsi="宋体"/>
          <w:szCs w:val="21"/>
        </w:rPr>
        <w:t>根据自身需要和个人意</w:t>
      </w:r>
      <w:r>
        <w:rPr>
          <w:rFonts w:ascii="宋体" w:hAnsi="宋体" w:hint="eastAsia"/>
          <w:szCs w:val="21"/>
        </w:rPr>
        <w:t>愿</w:t>
      </w:r>
      <w:r>
        <w:rPr>
          <w:rFonts w:ascii="宋体" w:hAnsi="宋体"/>
          <w:szCs w:val="21"/>
        </w:rPr>
        <w:t>，自主决定，</w:t>
      </w:r>
      <w:r>
        <w:rPr>
          <w:rFonts w:ascii="宋体" w:hAnsi="宋体" w:hint="eastAsia"/>
          <w:szCs w:val="21"/>
        </w:rPr>
        <w:t>选择参加；在旅游</w:t>
      </w:r>
      <w:r>
        <w:rPr>
          <w:rFonts w:ascii="宋体" w:hAnsi="宋体"/>
          <w:szCs w:val="21"/>
        </w:rPr>
        <w:t>全程</w:t>
      </w:r>
      <w:r>
        <w:rPr>
          <w:rFonts w:ascii="宋体" w:hAnsi="宋体" w:hint="eastAsia"/>
          <w:szCs w:val="21"/>
        </w:rPr>
        <w:t>期间，乙方</w:t>
      </w:r>
      <w:r>
        <w:rPr>
          <w:rFonts w:ascii="宋体" w:hAnsi="宋体"/>
          <w:szCs w:val="21"/>
        </w:rPr>
        <w:t>绝不强制</w:t>
      </w:r>
      <w:r>
        <w:rPr>
          <w:rFonts w:ascii="宋体" w:hAnsi="宋体" w:hint="eastAsia"/>
          <w:szCs w:val="21"/>
        </w:rPr>
        <w:t>甲方</w:t>
      </w:r>
      <w:r>
        <w:rPr>
          <w:rFonts w:ascii="宋体" w:hAnsi="宋体"/>
          <w:szCs w:val="21"/>
        </w:rPr>
        <w:t>参加</w:t>
      </w:r>
      <w:r>
        <w:rPr>
          <w:rFonts w:ascii="宋体" w:hAnsi="宋体" w:hint="eastAsia"/>
          <w:szCs w:val="21"/>
        </w:rPr>
        <w:t>任何</w:t>
      </w:r>
      <w:r>
        <w:rPr>
          <w:rFonts w:ascii="宋体" w:hAnsi="宋体"/>
          <w:szCs w:val="21"/>
        </w:rPr>
        <w:t>自费</w:t>
      </w:r>
      <w:r>
        <w:rPr>
          <w:rFonts w:ascii="宋体" w:hAnsi="宋体" w:hint="eastAsia"/>
          <w:szCs w:val="21"/>
        </w:rPr>
        <w:t>活动</w:t>
      </w:r>
      <w:r>
        <w:rPr>
          <w:rFonts w:ascii="宋体" w:hAnsi="宋体"/>
          <w:szCs w:val="21"/>
        </w:rPr>
        <w:t>项目。</w:t>
      </w:r>
    </w:p>
    <w:p w:rsidR="00962E5B" w:rsidRDefault="00962E5B" w:rsidP="00962E5B">
      <w:pPr>
        <w:tabs>
          <w:tab w:val="left" w:pos="1995"/>
        </w:tabs>
        <w:spacing w:line="360" w:lineRule="auto"/>
        <w:ind w:leftChars="-86" w:left="-180" w:hanging="1"/>
        <w:rPr>
          <w:rFonts w:ascii="宋体" w:hAnsi="宋体" w:hint="eastAsia"/>
          <w:szCs w:val="21"/>
        </w:rPr>
      </w:pPr>
      <w:r>
        <w:rPr>
          <w:rFonts w:ascii="宋体" w:hAnsi="宋体" w:hint="eastAsia"/>
          <w:b/>
          <w:spacing w:val="-6"/>
          <w:w w:val="90"/>
          <w:szCs w:val="21"/>
        </w:rPr>
        <w:tab/>
        <w:t>2.</w:t>
      </w:r>
      <w:r>
        <w:rPr>
          <w:rFonts w:ascii="宋体" w:hAnsi="宋体" w:hint="eastAsia"/>
          <w:spacing w:val="-6"/>
          <w:w w:val="90"/>
          <w:szCs w:val="21"/>
        </w:rPr>
        <w:t xml:space="preserve"> </w:t>
      </w:r>
      <w:r>
        <w:rPr>
          <w:rFonts w:ascii="宋体" w:hAnsi="宋体" w:hint="eastAsia"/>
          <w:szCs w:val="21"/>
        </w:rPr>
        <w:t>在合同约定的《旅游行程单》安排的自由活动时间内，甲方可自愿选择增加如下活动内容：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3378"/>
        <w:gridCol w:w="1620"/>
        <w:gridCol w:w="1394"/>
      </w:tblGrid>
      <w:tr w:rsidR="00962E5B" w:rsidTr="002D0C76">
        <w:tc>
          <w:tcPr>
            <w:tcW w:w="2130" w:type="dxa"/>
          </w:tcPr>
          <w:p w:rsidR="00962E5B" w:rsidRDefault="00962E5B" w:rsidP="002D0C76">
            <w:pPr>
              <w:tabs>
                <w:tab w:val="left" w:pos="1995"/>
              </w:tabs>
              <w:spacing w:line="360" w:lineRule="auto"/>
              <w:rPr>
                <w:rFonts w:ascii="宋体" w:hAnsi="宋体" w:hint="eastAsia"/>
                <w:szCs w:val="21"/>
              </w:rPr>
            </w:pPr>
            <w:r>
              <w:rPr>
                <w:rFonts w:ascii="宋体" w:hAnsi="宋体" w:hint="eastAsia"/>
                <w:szCs w:val="21"/>
              </w:rPr>
              <w:t>地区</w:t>
            </w:r>
          </w:p>
        </w:tc>
        <w:tc>
          <w:tcPr>
            <w:tcW w:w="3378" w:type="dxa"/>
          </w:tcPr>
          <w:p w:rsidR="00962E5B" w:rsidRDefault="00962E5B" w:rsidP="002D0C76">
            <w:pPr>
              <w:tabs>
                <w:tab w:val="left" w:pos="1995"/>
              </w:tabs>
              <w:spacing w:line="360" w:lineRule="auto"/>
              <w:rPr>
                <w:rFonts w:ascii="宋体" w:hAnsi="宋体" w:hint="eastAsia"/>
                <w:szCs w:val="21"/>
              </w:rPr>
            </w:pPr>
            <w:r>
              <w:rPr>
                <w:rFonts w:ascii="宋体" w:hAnsi="宋体" w:hint="eastAsia"/>
                <w:szCs w:val="21"/>
              </w:rPr>
              <w:t>自费活动名称</w:t>
            </w:r>
          </w:p>
        </w:tc>
        <w:tc>
          <w:tcPr>
            <w:tcW w:w="1620" w:type="dxa"/>
          </w:tcPr>
          <w:p w:rsidR="00962E5B" w:rsidRDefault="00962E5B" w:rsidP="002D0C76">
            <w:pPr>
              <w:tabs>
                <w:tab w:val="left" w:pos="1995"/>
              </w:tabs>
              <w:spacing w:line="360" w:lineRule="auto"/>
              <w:rPr>
                <w:rFonts w:ascii="宋体" w:hAnsi="宋体" w:hint="eastAsia"/>
                <w:szCs w:val="21"/>
              </w:rPr>
            </w:pPr>
            <w:r>
              <w:rPr>
                <w:rFonts w:ascii="宋体" w:hAnsi="宋体" w:hint="eastAsia"/>
                <w:szCs w:val="21"/>
              </w:rPr>
              <w:t>价格</w:t>
            </w:r>
          </w:p>
        </w:tc>
        <w:tc>
          <w:tcPr>
            <w:tcW w:w="1394" w:type="dxa"/>
          </w:tcPr>
          <w:p w:rsidR="00962E5B" w:rsidRDefault="00962E5B" w:rsidP="002D0C76">
            <w:pPr>
              <w:tabs>
                <w:tab w:val="left" w:pos="1995"/>
              </w:tabs>
              <w:spacing w:line="360" w:lineRule="auto"/>
              <w:rPr>
                <w:rFonts w:ascii="宋体" w:hAnsi="宋体" w:hint="eastAsia"/>
                <w:szCs w:val="21"/>
              </w:rPr>
            </w:pPr>
            <w:r>
              <w:rPr>
                <w:rFonts w:ascii="宋体" w:hAnsi="宋体" w:hint="eastAsia"/>
                <w:szCs w:val="21"/>
              </w:rPr>
              <w:t>时间</w:t>
            </w:r>
          </w:p>
        </w:tc>
      </w:tr>
      <w:tr w:rsidR="00962E5B" w:rsidTr="002D0C76">
        <w:tc>
          <w:tcPr>
            <w:tcW w:w="2130" w:type="dxa"/>
          </w:tcPr>
          <w:p w:rsidR="00962E5B" w:rsidRDefault="00962E5B" w:rsidP="002D0C76">
            <w:pPr>
              <w:tabs>
                <w:tab w:val="left" w:pos="1995"/>
              </w:tabs>
              <w:spacing w:line="360" w:lineRule="auto"/>
              <w:rPr>
                <w:rFonts w:ascii="宋体" w:hAnsi="宋体" w:hint="eastAsia"/>
                <w:b/>
                <w:spacing w:val="-6"/>
                <w:w w:val="90"/>
                <w:szCs w:val="21"/>
              </w:rPr>
            </w:pPr>
          </w:p>
        </w:tc>
        <w:tc>
          <w:tcPr>
            <w:tcW w:w="3378" w:type="dxa"/>
          </w:tcPr>
          <w:p w:rsidR="00962E5B" w:rsidRDefault="00962E5B" w:rsidP="002D0C76">
            <w:pPr>
              <w:tabs>
                <w:tab w:val="left" w:pos="1995"/>
              </w:tabs>
              <w:spacing w:line="360" w:lineRule="auto"/>
              <w:rPr>
                <w:rFonts w:ascii="宋体" w:hAnsi="宋体" w:hint="eastAsia"/>
                <w:b/>
                <w:spacing w:val="-6"/>
                <w:w w:val="90"/>
                <w:szCs w:val="21"/>
              </w:rPr>
            </w:pPr>
          </w:p>
        </w:tc>
        <w:tc>
          <w:tcPr>
            <w:tcW w:w="1620" w:type="dxa"/>
          </w:tcPr>
          <w:p w:rsidR="00962E5B" w:rsidRDefault="00962E5B" w:rsidP="002D0C76">
            <w:pPr>
              <w:tabs>
                <w:tab w:val="left" w:pos="1995"/>
              </w:tabs>
              <w:spacing w:line="360" w:lineRule="auto"/>
              <w:rPr>
                <w:rFonts w:ascii="宋体" w:hAnsi="宋体" w:hint="eastAsia"/>
                <w:b/>
                <w:spacing w:val="-6"/>
                <w:w w:val="90"/>
                <w:szCs w:val="21"/>
              </w:rPr>
            </w:pPr>
          </w:p>
        </w:tc>
        <w:tc>
          <w:tcPr>
            <w:tcW w:w="1394" w:type="dxa"/>
          </w:tcPr>
          <w:p w:rsidR="00962E5B" w:rsidRDefault="00962E5B" w:rsidP="002D0C76">
            <w:pPr>
              <w:tabs>
                <w:tab w:val="left" w:pos="1995"/>
              </w:tabs>
              <w:spacing w:line="360" w:lineRule="auto"/>
              <w:rPr>
                <w:rFonts w:ascii="宋体" w:hAnsi="宋体" w:hint="eastAsia"/>
                <w:b/>
                <w:spacing w:val="-6"/>
                <w:w w:val="90"/>
                <w:szCs w:val="21"/>
              </w:rPr>
            </w:pPr>
          </w:p>
        </w:tc>
      </w:tr>
    </w:tbl>
    <w:p w:rsidR="00962E5B" w:rsidRDefault="00962E5B" w:rsidP="00962E5B">
      <w:pPr>
        <w:tabs>
          <w:tab w:val="left" w:pos="0"/>
        </w:tabs>
        <w:spacing w:line="360" w:lineRule="auto"/>
        <w:rPr>
          <w:rFonts w:ascii="宋体" w:hAnsi="宋体" w:hint="eastAsia"/>
          <w:szCs w:val="21"/>
        </w:rPr>
      </w:pPr>
      <w:r>
        <w:rPr>
          <w:rFonts w:ascii="宋体" w:hAnsi="宋体" w:hint="eastAsia"/>
          <w:b/>
          <w:spacing w:val="-6"/>
          <w:w w:val="90"/>
          <w:szCs w:val="21"/>
        </w:rPr>
        <w:t>3.</w:t>
      </w:r>
      <w:r>
        <w:rPr>
          <w:rFonts w:ascii="宋体" w:hAnsi="宋体" w:hint="eastAsia"/>
          <w:spacing w:val="-6"/>
          <w:w w:val="90"/>
          <w:szCs w:val="21"/>
        </w:rPr>
        <w:t xml:space="preserve"> </w:t>
      </w:r>
      <w:r>
        <w:rPr>
          <w:rFonts w:ascii="宋体" w:hAnsi="宋体" w:hint="eastAsia"/>
          <w:szCs w:val="21"/>
        </w:rPr>
        <w:t>本补充协议或由乙方推荐的自费活动项目，均不强迫甲方参加；甲方在本补充协议内自愿选择增加的自费活动项目，在旅游时间和气候等因素允许的前提下，乙方予以安排；因旅游行程时间、气候或因景区临时关闭等原因，乙方无法安排甲方参加自愿选择的自费活动项目的，请甲方谅解！</w:t>
      </w:r>
    </w:p>
    <w:p w:rsidR="00962E5B" w:rsidRDefault="00962E5B" w:rsidP="00962E5B">
      <w:pPr>
        <w:tabs>
          <w:tab w:val="left" w:pos="0"/>
        </w:tabs>
        <w:spacing w:line="360" w:lineRule="auto"/>
        <w:ind w:hanging="1"/>
        <w:rPr>
          <w:rFonts w:ascii="宋体" w:hAnsi="宋体" w:hint="eastAsia"/>
          <w:szCs w:val="21"/>
        </w:rPr>
      </w:pPr>
      <w:r>
        <w:rPr>
          <w:rFonts w:ascii="宋体" w:hAnsi="宋体" w:hint="eastAsia"/>
          <w:szCs w:val="21"/>
        </w:rPr>
        <w:t>4. 甲方是否参加自费活动项目，由甲方自行根据自身健康状况和个人意愿，自主决定，乙方绝不强制甲方参加；若甲方不参加自费活动项目的，应在自由活动时间和在本人可控风险的范围内自行活动；除本补充协议所列的自费活动项目以外，乙方不向甲方售卖其他任</w:t>
      </w:r>
      <w:r>
        <w:rPr>
          <w:rFonts w:ascii="宋体" w:hAnsi="宋体" w:hint="eastAsia"/>
          <w:szCs w:val="21"/>
        </w:rPr>
        <w:lastRenderedPageBreak/>
        <w:t>何一项自费活动项目，若全团游客一致要求参加非推荐自费活动项目的，在经全团游客签字同意后，随团导游才可安排。</w:t>
      </w:r>
    </w:p>
    <w:p w:rsidR="00962E5B" w:rsidRDefault="00962E5B" w:rsidP="00962E5B">
      <w:pPr>
        <w:tabs>
          <w:tab w:val="left" w:pos="0"/>
        </w:tabs>
        <w:spacing w:line="360" w:lineRule="auto"/>
        <w:rPr>
          <w:rFonts w:ascii="宋体" w:hAnsi="宋体" w:hint="eastAsia"/>
          <w:szCs w:val="21"/>
        </w:rPr>
      </w:pPr>
      <w:r>
        <w:rPr>
          <w:rFonts w:ascii="宋体" w:hAnsi="宋体" w:hint="eastAsia"/>
          <w:szCs w:val="21"/>
        </w:rPr>
        <w:t>5.本补充协议所列自费活动项目，应载明自费活动项目的名称和价格；甲方有意愿在旅游行程所安排的自由活动期间选择参加自费活动项目的，应在本补充协议第二条第1项所列自费活动项目目录所对应的活动项目方框内作勾选后，再书面签名确认；该书面确认将作为处理旅游纠纷的依据，以确保双方各自的合法权益不受侵害。</w:t>
      </w:r>
    </w:p>
    <w:p w:rsidR="00962E5B" w:rsidRDefault="00962E5B" w:rsidP="00962E5B">
      <w:pPr>
        <w:tabs>
          <w:tab w:val="left" w:pos="567"/>
        </w:tabs>
        <w:spacing w:line="360" w:lineRule="auto"/>
        <w:ind w:leftChars="-86" w:left="-180" w:hanging="1"/>
        <w:rPr>
          <w:rFonts w:ascii="宋体" w:hAnsi="宋体" w:hint="eastAsia"/>
          <w:szCs w:val="21"/>
        </w:rPr>
      </w:pPr>
      <w:r>
        <w:rPr>
          <w:rFonts w:ascii="宋体" w:hAnsi="宋体" w:hint="eastAsia"/>
          <w:szCs w:val="21"/>
        </w:rPr>
        <w:t xml:space="preserve"> 6. 本补充协议所有自费活动项目的售价是以       人以上成团的优惠价格，当成团人数不足       人时，其自 费活动项目的价格将会增加，具体售价将根据旅游团队中参加自费活动项目的人数而定；当参加自费活动项目的人数不足以成团时，随团导游有权取消甲方在本补充协议中所选择参加的自费活动安排，请甲方谅解！</w:t>
      </w:r>
    </w:p>
    <w:p w:rsidR="00962E5B" w:rsidRDefault="00962E5B" w:rsidP="00962E5B">
      <w:pPr>
        <w:tabs>
          <w:tab w:val="left" w:pos="567"/>
        </w:tabs>
        <w:spacing w:line="360" w:lineRule="auto"/>
        <w:ind w:leftChars="-86" w:left="-180" w:hanging="1"/>
        <w:rPr>
          <w:rFonts w:ascii="宋体" w:hAnsi="宋体" w:hint="eastAsia"/>
          <w:szCs w:val="21"/>
        </w:rPr>
      </w:pPr>
      <w:r>
        <w:rPr>
          <w:rFonts w:ascii="宋体" w:hAnsi="宋体" w:hint="eastAsia"/>
          <w:szCs w:val="21"/>
        </w:rPr>
        <w:t xml:space="preserve"> 7. 请甲方在自愿选择增加自费活动项目时慎重考虑，一旦确认参加且付费后，乙方或随团导游将立即进入预订程序，当相关费用支出后，甲方取消原选择的自费活动项目时，乙方将无法退还甲方的费用，</w:t>
      </w:r>
    </w:p>
    <w:p w:rsidR="00962E5B" w:rsidRDefault="00962E5B" w:rsidP="00962E5B">
      <w:pPr>
        <w:tabs>
          <w:tab w:val="left" w:pos="567"/>
        </w:tabs>
        <w:spacing w:line="360" w:lineRule="auto"/>
        <w:rPr>
          <w:rFonts w:ascii="宋体" w:hAnsi="宋体" w:hint="eastAsia"/>
          <w:b/>
          <w:spacing w:val="-6"/>
          <w:w w:val="90"/>
          <w:szCs w:val="21"/>
        </w:rPr>
      </w:pPr>
    </w:p>
    <w:p w:rsidR="00962E5B" w:rsidRDefault="00962E5B" w:rsidP="00962E5B">
      <w:pPr>
        <w:tabs>
          <w:tab w:val="left" w:pos="567"/>
        </w:tabs>
        <w:spacing w:line="360" w:lineRule="auto"/>
        <w:ind w:leftChars="-86" w:left="-180" w:hanging="1"/>
        <w:rPr>
          <w:rFonts w:ascii="宋体" w:hAnsi="宋体" w:hint="eastAsia"/>
          <w:szCs w:val="21"/>
        </w:rPr>
      </w:pPr>
      <w:r>
        <w:rPr>
          <w:rFonts w:ascii="宋体" w:hAnsi="宋体" w:hint="eastAsia"/>
          <w:b/>
          <w:spacing w:val="-6"/>
          <w:w w:val="90"/>
          <w:szCs w:val="21"/>
        </w:rPr>
        <w:t>四、其它</w:t>
      </w:r>
    </w:p>
    <w:p w:rsidR="00962E5B" w:rsidRDefault="00962E5B" w:rsidP="00962E5B">
      <w:pPr>
        <w:tabs>
          <w:tab w:val="left" w:pos="567"/>
        </w:tabs>
        <w:spacing w:line="360" w:lineRule="auto"/>
        <w:ind w:leftChars="-86" w:left="-180" w:hanging="1"/>
        <w:rPr>
          <w:rFonts w:ascii="宋体" w:hAnsi="宋体" w:hint="eastAsia"/>
          <w:szCs w:val="21"/>
        </w:rPr>
      </w:pPr>
      <w:r>
        <w:rPr>
          <w:rFonts w:ascii="宋体" w:hAnsi="宋体" w:hint="eastAsia"/>
          <w:szCs w:val="21"/>
        </w:rPr>
        <w:t>1、本补充协议为《旅游合同》的组成部分，自甲、乙双方签订之日起生效，其有效期与《旅游合同》有效期一致，同具法律效力。</w:t>
      </w:r>
    </w:p>
    <w:p w:rsidR="00962E5B" w:rsidRDefault="00962E5B" w:rsidP="00962E5B">
      <w:pPr>
        <w:spacing w:line="360" w:lineRule="auto"/>
        <w:ind w:leftChars="-86" w:left="-180" w:hanging="1"/>
        <w:rPr>
          <w:rFonts w:ascii="宋体" w:hAnsi="宋体" w:cs="仿宋_GB2312" w:hint="eastAsia"/>
          <w:szCs w:val="21"/>
          <w:u w:val="single"/>
        </w:rPr>
      </w:pPr>
      <w:r>
        <w:rPr>
          <w:rFonts w:ascii="宋体" w:hAnsi="宋体" w:cs="仿宋_GB2312" w:hint="eastAsia"/>
          <w:szCs w:val="21"/>
        </w:rPr>
        <w:t>甲方：</w:t>
      </w:r>
      <w:r>
        <w:rPr>
          <w:rFonts w:ascii="宋体" w:hAnsi="宋体" w:cs="仿宋_GB2312" w:hint="eastAsia"/>
          <w:szCs w:val="21"/>
          <w:u w:val="single"/>
        </w:rPr>
        <w:t xml:space="preserve">                      </w:t>
      </w:r>
      <w:r>
        <w:rPr>
          <w:rFonts w:ascii="宋体" w:hAnsi="宋体" w:cs="仿宋_GB2312" w:hint="eastAsia"/>
          <w:szCs w:val="21"/>
        </w:rPr>
        <w:t xml:space="preserve">        乙方：</w:t>
      </w:r>
      <w:r>
        <w:rPr>
          <w:rFonts w:ascii="宋体" w:hAnsi="宋体" w:cs="仿宋_GB2312" w:hint="eastAsia"/>
          <w:szCs w:val="21"/>
          <w:u w:val="single"/>
        </w:rPr>
        <w:t xml:space="preserve">                      </w:t>
      </w:r>
    </w:p>
    <w:p w:rsidR="00962E5B" w:rsidRDefault="00962E5B" w:rsidP="00962E5B">
      <w:pPr>
        <w:spacing w:line="360" w:lineRule="auto"/>
        <w:ind w:leftChars="-86" w:left="-180" w:hanging="1"/>
        <w:rPr>
          <w:rFonts w:ascii="宋体" w:hAnsi="宋体" w:cs="仿宋_GB2312" w:hint="eastAsia"/>
          <w:szCs w:val="21"/>
          <w:u w:val="single"/>
        </w:rPr>
      </w:pPr>
      <w:r>
        <w:rPr>
          <w:rFonts w:ascii="宋体" w:hAnsi="宋体" w:cs="仿宋_GB2312" w:hint="eastAsia"/>
          <w:szCs w:val="21"/>
        </w:rPr>
        <w:t>签约时间：</w:t>
      </w:r>
      <w:r>
        <w:rPr>
          <w:rFonts w:ascii="宋体" w:hAnsi="宋体" w:cs="仿宋_GB2312" w:hint="eastAsia"/>
          <w:szCs w:val="21"/>
          <w:u w:val="single"/>
        </w:rPr>
        <w:t xml:space="preserve">                  </w:t>
      </w:r>
      <w:r>
        <w:rPr>
          <w:rFonts w:ascii="宋体" w:hAnsi="宋体" w:cs="仿宋_GB2312" w:hint="eastAsia"/>
          <w:szCs w:val="21"/>
        </w:rPr>
        <w:t xml:space="preserve">        签约时间：</w:t>
      </w:r>
      <w:r>
        <w:rPr>
          <w:rFonts w:ascii="宋体" w:hAnsi="宋体" w:cs="仿宋_GB2312" w:hint="eastAsia"/>
          <w:szCs w:val="21"/>
          <w:u w:val="single"/>
        </w:rPr>
        <w:t xml:space="preserve">                        </w:t>
      </w:r>
    </w:p>
    <w:p w:rsidR="00962E5B" w:rsidRDefault="00962E5B" w:rsidP="00962E5B">
      <w:pPr>
        <w:spacing w:line="360" w:lineRule="auto"/>
        <w:ind w:leftChars="-86" w:left="-180" w:hanging="1"/>
        <w:rPr>
          <w:rFonts w:ascii="宋体" w:hAnsi="宋体" w:cs="仿宋_GB2312" w:hint="eastAsia"/>
          <w:szCs w:val="21"/>
          <w:u w:val="single"/>
        </w:rPr>
      </w:pPr>
    </w:p>
    <w:p w:rsidR="00962E5B" w:rsidRDefault="00962E5B" w:rsidP="00962E5B">
      <w:pPr>
        <w:spacing w:line="360" w:lineRule="auto"/>
        <w:ind w:leftChars="-86" w:left="-181" w:firstLineChars="196" w:firstLine="413"/>
        <w:rPr>
          <w:rFonts w:ascii="宋体" w:hAnsi="宋体" w:hint="eastAsia"/>
          <w:b/>
          <w:szCs w:val="21"/>
        </w:rPr>
      </w:pPr>
      <w:r>
        <w:rPr>
          <w:rFonts w:ascii="宋体" w:hAnsi="宋体" w:hint="eastAsia"/>
          <w:b/>
          <w:szCs w:val="21"/>
        </w:rPr>
        <w:t>在我与旅行社签订《旅游补充协议》时，旅行社对我是否选择参加购物活动、或自费活动均无任何强迫性的语言或强迫行为；并对我自愿选择参加的购物活动、或自费活动中存在的人身财产安全风险、安全措施、理性消费等相关方面的内容进行了全面告知和提示。同时，因我自身原因取消已付费的自费活动且无法获得退费的情形，或发生因旅行社无法控制的原因致原订购物活动、自费活动无法安排的情形，我予以充分理解；在此，我同意：我与旅行社所签订的《补充协议》作为《旅游合同》不可分割的组成部分。</w:t>
      </w:r>
    </w:p>
    <w:p w:rsidR="00962E5B" w:rsidRDefault="00962E5B" w:rsidP="00962E5B">
      <w:pPr>
        <w:spacing w:line="360" w:lineRule="auto"/>
        <w:ind w:leftChars="-86" w:left="-181" w:firstLineChars="1600" w:firstLine="3360"/>
        <w:rPr>
          <w:rFonts w:ascii="宋体" w:hAnsi="宋体" w:hint="eastAsia"/>
          <w:szCs w:val="21"/>
        </w:rPr>
      </w:pPr>
      <w:r>
        <w:rPr>
          <w:rFonts w:ascii="宋体" w:hAnsi="宋体" w:hint="eastAsia"/>
          <w:szCs w:val="21"/>
        </w:rPr>
        <w:lastRenderedPageBreak/>
        <w:t xml:space="preserve">     特此签名予以确认：                </w:t>
      </w:r>
    </w:p>
    <w:p w:rsidR="00962E5B" w:rsidRDefault="00962E5B" w:rsidP="00962E5B">
      <w:pPr>
        <w:spacing w:line="360" w:lineRule="auto"/>
        <w:ind w:firstLineChars="1750" w:firstLine="3675"/>
        <w:rPr>
          <w:rFonts w:ascii="宋体" w:hAnsi="宋体" w:cs="仿宋_GB2312" w:hint="eastAsia"/>
          <w:szCs w:val="21"/>
        </w:rPr>
      </w:pPr>
      <w:r>
        <w:rPr>
          <w:rFonts w:ascii="宋体" w:hAnsi="宋体" w:hint="eastAsia"/>
          <w:szCs w:val="21"/>
        </w:rPr>
        <w:t>签名时间：</w:t>
      </w:r>
      <w:r>
        <w:rPr>
          <w:rFonts w:ascii="宋体" w:hAnsi="宋体"/>
          <w:szCs w:val="21"/>
        </w:rPr>
        <w:t>201</w:t>
      </w:r>
      <w:r>
        <w:rPr>
          <w:rFonts w:ascii="宋体" w:hAnsi="宋体" w:hint="eastAsia"/>
          <w:szCs w:val="21"/>
        </w:rPr>
        <w:t xml:space="preserve">4     </w:t>
      </w:r>
      <w:r>
        <w:rPr>
          <w:rFonts w:ascii="宋体" w:hAnsi="宋体"/>
          <w:szCs w:val="21"/>
        </w:rPr>
        <w:t>年</w:t>
      </w:r>
      <w:r>
        <w:rPr>
          <w:rFonts w:ascii="宋体" w:hAnsi="宋体" w:hint="eastAsia"/>
          <w:szCs w:val="21"/>
        </w:rPr>
        <w:t xml:space="preserve">     </w:t>
      </w:r>
      <w:r>
        <w:rPr>
          <w:rFonts w:ascii="宋体" w:hAnsi="宋体"/>
          <w:szCs w:val="21"/>
        </w:rPr>
        <w:t>月</w:t>
      </w:r>
      <w:r>
        <w:rPr>
          <w:rFonts w:ascii="宋体" w:hAnsi="宋体" w:hint="eastAsia"/>
          <w:szCs w:val="21"/>
        </w:rPr>
        <w:t xml:space="preserve">     </w:t>
      </w:r>
      <w:r>
        <w:rPr>
          <w:rFonts w:ascii="宋体" w:hAnsi="宋体"/>
          <w:szCs w:val="21"/>
        </w:rPr>
        <w:t>日</w:t>
      </w:r>
    </w:p>
    <w:p w:rsidR="00962E5B" w:rsidRDefault="00962E5B" w:rsidP="00962E5B">
      <w:pPr>
        <w:widowControl/>
        <w:adjustRightInd w:val="0"/>
        <w:snapToGrid w:val="0"/>
        <w:ind w:rightChars="55" w:right="115"/>
        <w:jc w:val="center"/>
        <w:rPr>
          <w:rFonts w:ascii="宋体" w:hAnsi="宋体" w:cs="宋体" w:hint="eastAsia"/>
          <w:b/>
          <w:kern w:val="0"/>
          <w:sz w:val="24"/>
        </w:rPr>
      </w:pPr>
      <w:r>
        <w:rPr>
          <w:rFonts w:ascii="宋体" w:hAnsi="宋体" w:cs="宋体" w:hint="eastAsia"/>
          <w:b/>
          <w:kern w:val="0"/>
          <w:sz w:val="24"/>
        </w:rPr>
        <w:t>自费项目表</w:t>
      </w:r>
    </w:p>
    <w:tbl>
      <w:tblPr>
        <w:tblpPr w:leftFromText="180" w:rightFromText="180" w:vertAnchor="text" w:horzAnchor="page" w:tblpXSpec="center" w:tblpY="282"/>
        <w:tblOverlap w:val="never"/>
        <w:tblW w:w="0" w:type="auto"/>
        <w:tblLayout w:type="fixed"/>
        <w:tblLook w:val="0000"/>
      </w:tblPr>
      <w:tblGrid>
        <w:gridCol w:w="900"/>
        <w:gridCol w:w="1168"/>
        <w:gridCol w:w="1820"/>
        <w:gridCol w:w="6480"/>
        <w:gridCol w:w="1080"/>
      </w:tblGrid>
      <w:tr w:rsidR="00962E5B" w:rsidTr="002D0C76">
        <w:trPr>
          <w:trHeight w:val="270"/>
        </w:trPr>
        <w:tc>
          <w:tcPr>
            <w:tcW w:w="900" w:type="dxa"/>
            <w:tcBorders>
              <w:top w:val="single" w:sz="4" w:space="0" w:color="auto"/>
              <w:left w:val="single" w:sz="4" w:space="0" w:color="auto"/>
              <w:bottom w:val="single" w:sz="4" w:space="0" w:color="auto"/>
              <w:right w:val="single" w:sz="4" w:space="0" w:color="auto"/>
            </w:tcBorders>
            <w:vAlign w:val="center"/>
          </w:tcPr>
          <w:p w:rsidR="00962E5B" w:rsidRDefault="00962E5B" w:rsidP="002D0C76">
            <w:pPr>
              <w:widowControl/>
              <w:jc w:val="center"/>
              <w:rPr>
                <w:rFonts w:ascii="宋体" w:hAnsi="宋体" w:cs="宋体"/>
                <w:kern w:val="0"/>
                <w:sz w:val="18"/>
                <w:szCs w:val="16"/>
              </w:rPr>
            </w:pPr>
            <w:r>
              <w:rPr>
                <w:rFonts w:ascii="宋体" w:hAnsi="宋体" w:cs="宋体" w:hint="eastAsia"/>
                <w:kern w:val="0"/>
                <w:sz w:val="18"/>
                <w:szCs w:val="16"/>
              </w:rPr>
              <w:t>国家</w:t>
            </w:r>
          </w:p>
        </w:tc>
        <w:tc>
          <w:tcPr>
            <w:tcW w:w="1168" w:type="dxa"/>
            <w:tcBorders>
              <w:top w:val="single" w:sz="4" w:space="0" w:color="auto"/>
              <w:left w:val="nil"/>
              <w:bottom w:val="single" w:sz="4" w:space="0" w:color="auto"/>
              <w:right w:val="nil"/>
            </w:tcBorders>
            <w:vAlign w:val="center"/>
          </w:tcPr>
          <w:p w:rsidR="00962E5B" w:rsidRDefault="00962E5B" w:rsidP="002D0C76">
            <w:pPr>
              <w:widowControl/>
              <w:jc w:val="center"/>
              <w:rPr>
                <w:rFonts w:ascii="宋体" w:hAnsi="宋体" w:cs="宋体"/>
                <w:kern w:val="0"/>
                <w:sz w:val="18"/>
                <w:szCs w:val="16"/>
              </w:rPr>
            </w:pPr>
            <w:r>
              <w:rPr>
                <w:rFonts w:ascii="宋体" w:hAnsi="宋体" w:cs="宋体" w:hint="eastAsia"/>
                <w:kern w:val="0"/>
                <w:sz w:val="18"/>
                <w:szCs w:val="16"/>
              </w:rPr>
              <w:t>城市</w:t>
            </w:r>
          </w:p>
        </w:tc>
        <w:tc>
          <w:tcPr>
            <w:tcW w:w="1820" w:type="dxa"/>
            <w:tcBorders>
              <w:top w:val="single" w:sz="4" w:space="0" w:color="auto"/>
              <w:left w:val="single" w:sz="4" w:space="0" w:color="auto"/>
              <w:bottom w:val="single" w:sz="4" w:space="0" w:color="auto"/>
              <w:right w:val="single" w:sz="4" w:space="0" w:color="auto"/>
            </w:tcBorders>
            <w:vAlign w:val="center"/>
          </w:tcPr>
          <w:p w:rsidR="00962E5B" w:rsidRDefault="00962E5B" w:rsidP="002D0C76">
            <w:pPr>
              <w:widowControl/>
              <w:jc w:val="center"/>
              <w:rPr>
                <w:rFonts w:ascii="宋体" w:hAnsi="宋体" w:cs="宋体"/>
                <w:kern w:val="0"/>
                <w:sz w:val="18"/>
                <w:szCs w:val="16"/>
              </w:rPr>
            </w:pPr>
            <w:r>
              <w:rPr>
                <w:rFonts w:ascii="宋体" w:hAnsi="宋体" w:cs="宋体" w:hint="eastAsia"/>
                <w:kern w:val="0"/>
                <w:sz w:val="18"/>
                <w:szCs w:val="16"/>
              </w:rPr>
              <w:t>自费项目</w:t>
            </w:r>
          </w:p>
        </w:tc>
        <w:tc>
          <w:tcPr>
            <w:tcW w:w="6480" w:type="dxa"/>
            <w:tcBorders>
              <w:top w:val="single" w:sz="4" w:space="0" w:color="auto"/>
              <w:left w:val="nil"/>
              <w:bottom w:val="single" w:sz="4" w:space="0" w:color="auto"/>
              <w:right w:val="single" w:sz="4" w:space="0" w:color="auto"/>
            </w:tcBorders>
            <w:vAlign w:val="center"/>
          </w:tcPr>
          <w:p w:rsidR="00962E5B" w:rsidRDefault="00962E5B" w:rsidP="002D0C76">
            <w:pPr>
              <w:widowControl/>
              <w:jc w:val="center"/>
              <w:rPr>
                <w:rFonts w:ascii="宋体" w:hAnsi="宋体" w:cs="宋体"/>
                <w:kern w:val="0"/>
                <w:sz w:val="18"/>
                <w:szCs w:val="16"/>
              </w:rPr>
            </w:pPr>
            <w:r>
              <w:rPr>
                <w:rFonts w:ascii="宋体" w:hAnsi="宋体" w:cs="宋体" w:hint="eastAsia"/>
                <w:kern w:val="0"/>
                <w:sz w:val="18"/>
                <w:szCs w:val="16"/>
              </w:rPr>
              <w:t>说明</w:t>
            </w:r>
          </w:p>
        </w:tc>
        <w:tc>
          <w:tcPr>
            <w:tcW w:w="1080" w:type="dxa"/>
            <w:tcBorders>
              <w:top w:val="single" w:sz="4" w:space="0" w:color="auto"/>
              <w:left w:val="nil"/>
              <w:bottom w:val="single" w:sz="4" w:space="0" w:color="auto"/>
              <w:right w:val="single" w:sz="4" w:space="0" w:color="auto"/>
            </w:tcBorders>
            <w:vAlign w:val="center"/>
          </w:tcPr>
          <w:p w:rsidR="00962E5B" w:rsidRDefault="00962E5B" w:rsidP="002D0C76">
            <w:pPr>
              <w:widowControl/>
              <w:jc w:val="center"/>
              <w:rPr>
                <w:rFonts w:ascii="宋体" w:hAnsi="宋体" w:cs="宋体" w:hint="eastAsia"/>
                <w:kern w:val="0"/>
                <w:sz w:val="18"/>
                <w:szCs w:val="16"/>
              </w:rPr>
            </w:pPr>
            <w:r>
              <w:rPr>
                <w:rFonts w:ascii="宋体" w:hAnsi="宋体" w:cs="宋体" w:hint="eastAsia"/>
                <w:kern w:val="0"/>
                <w:sz w:val="18"/>
                <w:szCs w:val="16"/>
              </w:rPr>
              <w:t>费用</w:t>
            </w:r>
          </w:p>
          <w:p w:rsidR="00962E5B" w:rsidRDefault="00962E5B" w:rsidP="002D0C76">
            <w:pPr>
              <w:widowControl/>
              <w:jc w:val="center"/>
              <w:rPr>
                <w:rFonts w:ascii="宋体" w:hAnsi="宋体" w:cs="宋体"/>
                <w:kern w:val="0"/>
                <w:sz w:val="18"/>
                <w:szCs w:val="16"/>
              </w:rPr>
            </w:pPr>
            <w:r>
              <w:rPr>
                <w:rFonts w:ascii="宋体" w:hAnsi="宋体" w:cs="宋体" w:hint="eastAsia"/>
                <w:kern w:val="0"/>
                <w:sz w:val="18"/>
                <w:szCs w:val="16"/>
              </w:rPr>
              <w:t>（欧元）</w:t>
            </w:r>
          </w:p>
        </w:tc>
      </w:tr>
      <w:tr w:rsidR="00962E5B" w:rsidTr="002D0C76">
        <w:trPr>
          <w:trHeight w:val="270"/>
        </w:trPr>
        <w:tc>
          <w:tcPr>
            <w:tcW w:w="900" w:type="dxa"/>
            <w:vMerge w:val="restart"/>
            <w:tcBorders>
              <w:top w:val="single" w:sz="4" w:space="0" w:color="auto"/>
              <w:left w:val="single" w:sz="4" w:space="0" w:color="auto"/>
              <w:right w:val="single" w:sz="4" w:space="0" w:color="auto"/>
            </w:tcBorders>
            <w:vAlign w:val="center"/>
          </w:tcPr>
          <w:p w:rsidR="00962E5B" w:rsidRDefault="00962E5B" w:rsidP="002D0C76">
            <w:pPr>
              <w:jc w:val="center"/>
              <w:rPr>
                <w:rFonts w:ascii="宋体" w:hAnsi="宋体" w:cs="宋体" w:hint="eastAsia"/>
                <w:kern w:val="0"/>
                <w:sz w:val="18"/>
                <w:szCs w:val="16"/>
              </w:rPr>
            </w:pPr>
            <w:r>
              <w:rPr>
                <w:rFonts w:ascii="宋体" w:hAnsi="宋体" w:cs="宋体" w:hint="eastAsia"/>
                <w:kern w:val="0"/>
                <w:sz w:val="18"/>
                <w:szCs w:val="18"/>
              </w:rPr>
              <w:t>法国</w:t>
            </w:r>
          </w:p>
        </w:tc>
        <w:tc>
          <w:tcPr>
            <w:tcW w:w="1168" w:type="dxa"/>
            <w:vMerge w:val="restart"/>
            <w:tcBorders>
              <w:top w:val="single" w:sz="4" w:space="0" w:color="auto"/>
              <w:left w:val="nil"/>
              <w:right w:val="nil"/>
            </w:tcBorders>
            <w:vAlign w:val="center"/>
          </w:tcPr>
          <w:p w:rsidR="00962E5B" w:rsidRDefault="00962E5B" w:rsidP="002D0C76">
            <w:pPr>
              <w:jc w:val="center"/>
              <w:rPr>
                <w:rFonts w:hint="eastAsia"/>
              </w:rPr>
            </w:pPr>
            <w:r>
              <w:rPr>
                <w:rFonts w:ascii="宋体" w:hAnsi="宋体" w:cs="宋体" w:hint="eastAsia"/>
                <w:kern w:val="0"/>
                <w:sz w:val="18"/>
                <w:szCs w:val="18"/>
              </w:rPr>
              <w:t>巴黎</w:t>
            </w:r>
          </w:p>
        </w:tc>
        <w:tc>
          <w:tcPr>
            <w:tcW w:w="1820" w:type="dxa"/>
            <w:tcBorders>
              <w:top w:val="single" w:sz="4" w:space="0" w:color="auto"/>
              <w:left w:val="single" w:sz="4" w:space="0" w:color="auto"/>
              <w:bottom w:val="single" w:sz="4" w:space="0" w:color="auto"/>
              <w:right w:val="single" w:sz="4" w:space="0" w:color="auto"/>
            </w:tcBorders>
            <w:vAlign w:val="center"/>
          </w:tcPr>
          <w:p w:rsidR="00962E5B" w:rsidRDefault="00962E5B" w:rsidP="002D0C76">
            <w:pPr>
              <w:widowControl/>
              <w:jc w:val="center"/>
              <w:rPr>
                <w:rFonts w:ascii="宋体" w:hAnsi="宋体" w:cs="宋体" w:hint="eastAsia"/>
                <w:kern w:val="0"/>
                <w:sz w:val="18"/>
                <w:szCs w:val="16"/>
              </w:rPr>
            </w:pPr>
            <w:r>
              <w:rPr>
                <w:rFonts w:ascii="宋体" w:hAnsi="宋体" w:cs="宋体" w:hint="eastAsia"/>
                <w:kern w:val="0"/>
                <w:sz w:val="18"/>
                <w:szCs w:val="16"/>
              </w:rPr>
              <w:t>红磨坊歌舞表演</w:t>
            </w:r>
          </w:p>
          <w:p w:rsidR="00962E5B" w:rsidRDefault="00962E5B" w:rsidP="002D0C76">
            <w:pPr>
              <w:widowControl/>
              <w:jc w:val="center"/>
              <w:rPr>
                <w:rFonts w:ascii="宋体" w:hAnsi="宋体" w:cs="宋体" w:hint="eastAsia"/>
                <w:kern w:val="0"/>
                <w:sz w:val="18"/>
                <w:szCs w:val="16"/>
              </w:rPr>
            </w:pPr>
            <w:r>
              <w:rPr>
                <w:rFonts w:ascii="宋体" w:hAnsi="宋体" w:cs="宋体" w:hint="eastAsia"/>
                <w:kern w:val="0"/>
                <w:sz w:val="18"/>
                <w:szCs w:val="16"/>
              </w:rPr>
              <w:t>（晚上）</w:t>
            </w:r>
          </w:p>
        </w:tc>
        <w:tc>
          <w:tcPr>
            <w:tcW w:w="6480" w:type="dxa"/>
            <w:tcBorders>
              <w:top w:val="single" w:sz="4" w:space="0" w:color="auto"/>
              <w:left w:val="nil"/>
              <w:bottom w:val="single" w:sz="4" w:space="0" w:color="auto"/>
              <w:right w:val="single" w:sz="4" w:space="0" w:color="auto"/>
            </w:tcBorders>
            <w:vAlign w:val="center"/>
          </w:tcPr>
          <w:p w:rsidR="00962E5B" w:rsidRDefault="00962E5B" w:rsidP="002D0C76">
            <w:pPr>
              <w:widowControl/>
              <w:rPr>
                <w:rFonts w:ascii="宋体" w:hAnsi="宋体" w:cs="宋体" w:hint="eastAsia"/>
                <w:kern w:val="0"/>
                <w:sz w:val="18"/>
                <w:szCs w:val="18"/>
              </w:rPr>
            </w:pPr>
            <w:r>
              <w:rPr>
                <w:rFonts w:ascii="宋体" w:hAnsi="宋体" w:cs="宋体" w:hint="eastAsia"/>
                <w:kern w:val="0"/>
                <w:sz w:val="18"/>
                <w:szCs w:val="18"/>
              </w:rPr>
              <w:t>在红磨坊欣赏一场独具特色的歌舞表演，这里是巴黎文化的一个缩影，是全世界年轻舞者的寻梦之地，也是每一位到巴黎的游客流连忘返的狂欢舞台。</w:t>
            </w:r>
          </w:p>
        </w:tc>
        <w:tc>
          <w:tcPr>
            <w:tcW w:w="1080" w:type="dxa"/>
            <w:tcBorders>
              <w:top w:val="single" w:sz="4" w:space="0" w:color="auto"/>
              <w:left w:val="nil"/>
              <w:bottom w:val="single" w:sz="4" w:space="0" w:color="auto"/>
              <w:right w:val="single" w:sz="4" w:space="0" w:color="auto"/>
            </w:tcBorders>
            <w:vAlign w:val="center"/>
          </w:tcPr>
          <w:p w:rsidR="00962E5B" w:rsidRDefault="00962E5B" w:rsidP="002D0C76">
            <w:pPr>
              <w:widowControl/>
              <w:rPr>
                <w:rFonts w:ascii="宋体" w:hAnsi="宋体" w:cs="宋体" w:hint="eastAsia"/>
                <w:kern w:val="0"/>
                <w:sz w:val="18"/>
                <w:szCs w:val="16"/>
              </w:rPr>
            </w:pPr>
            <w:r>
              <w:rPr>
                <w:rFonts w:ascii="宋体" w:hAnsi="宋体" w:cs="宋体" w:hint="eastAsia"/>
                <w:kern w:val="0"/>
                <w:sz w:val="18"/>
                <w:szCs w:val="16"/>
              </w:rPr>
              <w:t>155</w:t>
            </w:r>
          </w:p>
        </w:tc>
      </w:tr>
      <w:tr w:rsidR="00962E5B" w:rsidTr="002D0C76">
        <w:trPr>
          <w:trHeight w:val="480"/>
        </w:trPr>
        <w:tc>
          <w:tcPr>
            <w:tcW w:w="900" w:type="dxa"/>
            <w:vMerge/>
            <w:tcBorders>
              <w:left w:val="single" w:sz="4" w:space="0" w:color="auto"/>
              <w:right w:val="single" w:sz="4" w:space="0" w:color="auto"/>
            </w:tcBorders>
            <w:vAlign w:val="center"/>
          </w:tcPr>
          <w:p w:rsidR="00962E5B" w:rsidRDefault="00962E5B" w:rsidP="002D0C76">
            <w:pPr>
              <w:widowControl/>
              <w:jc w:val="center"/>
              <w:rPr>
                <w:rFonts w:ascii="宋体" w:hAnsi="宋体" w:cs="宋体"/>
                <w:kern w:val="0"/>
                <w:sz w:val="18"/>
                <w:szCs w:val="18"/>
              </w:rPr>
            </w:pPr>
          </w:p>
        </w:tc>
        <w:tc>
          <w:tcPr>
            <w:tcW w:w="1168" w:type="dxa"/>
            <w:vMerge/>
            <w:tcBorders>
              <w:left w:val="single" w:sz="4" w:space="0" w:color="auto"/>
              <w:right w:val="single" w:sz="4" w:space="0" w:color="000000"/>
            </w:tcBorders>
            <w:vAlign w:val="center"/>
          </w:tcPr>
          <w:p w:rsidR="00962E5B" w:rsidRDefault="00962E5B" w:rsidP="002D0C76">
            <w:pPr>
              <w:widowControl/>
              <w:rPr>
                <w:rFonts w:ascii="宋体" w:hAnsi="宋体" w:cs="宋体" w:hint="eastAsia"/>
                <w:kern w:val="0"/>
                <w:sz w:val="18"/>
                <w:szCs w:val="18"/>
              </w:rPr>
            </w:pPr>
          </w:p>
        </w:tc>
        <w:tc>
          <w:tcPr>
            <w:tcW w:w="1820" w:type="dxa"/>
            <w:tcBorders>
              <w:top w:val="nil"/>
              <w:left w:val="nil"/>
              <w:bottom w:val="single" w:sz="4" w:space="0" w:color="000000"/>
              <w:right w:val="single" w:sz="4" w:space="0" w:color="000000"/>
            </w:tcBorders>
            <w:vAlign w:val="center"/>
          </w:tcPr>
          <w:p w:rsidR="00962E5B" w:rsidRDefault="00962E5B" w:rsidP="002D0C76">
            <w:pPr>
              <w:widowControl/>
              <w:jc w:val="center"/>
              <w:rPr>
                <w:rFonts w:ascii="宋体" w:hAnsi="宋体" w:cs="宋体"/>
                <w:kern w:val="0"/>
                <w:sz w:val="18"/>
                <w:szCs w:val="18"/>
              </w:rPr>
            </w:pPr>
            <w:r>
              <w:rPr>
                <w:rFonts w:ascii="宋体" w:hAnsi="宋体" w:cs="宋体" w:hint="eastAsia"/>
                <w:kern w:val="0"/>
                <w:sz w:val="18"/>
                <w:szCs w:val="18"/>
              </w:rPr>
              <w:t>巴黎深度游</w:t>
            </w:r>
          </w:p>
        </w:tc>
        <w:tc>
          <w:tcPr>
            <w:tcW w:w="6480" w:type="dxa"/>
            <w:tcBorders>
              <w:top w:val="nil"/>
              <w:left w:val="nil"/>
              <w:bottom w:val="single" w:sz="4" w:space="0" w:color="000000"/>
              <w:right w:val="single" w:sz="4" w:space="0" w:color="000000"/>
            </w:tcBorders>
            <w:vAlign w:val="center"/>
          </w:tcPr>
          <w:p w:rsidR="00962E5B" w:rsidRDefault="00962E5B" w:rsidP="002D0C76">
            <w:pPr>
              <w:widowControl/>
              <w:rPr>
                <w:rFonts w:ascii="宋体" w:hAnsi="宋体" w:cs="宋体"/>
                <w:kern w:val="0"/>
                <w:sz w:val="18"/>
                <w:szCs w:val="18"/>
              </w:rPr>
            </w:pPr>
            <w:r>
              <w:rPr>
                <w:rFonts w:ascii="宋体" w:hAnsi="宋体" w:cs="宋体" w:hint="eastAsia"/>
                <w:kern w:val="0"/>
                <w:sz w:val="18"/>
                <w:szCs w:val="18"/>
              </w:rPr>
              <w:t>在蒙巴纳斯看巴黎全景，等待艾菲尔铁塔两万盏灯同时闪烁，左岸的优雅，香榭丽舍的繁华，带你欣赏巴黎的夜。</w:t>
            </w:r>
          </w:p>
        </w:tc>
        <w:tc>
          <w:tcPr>
            <w:tcW w:w="1080" w:type="dxa"/>
            <w:tcBorders>
              <w:top w:val="nil"/>
              <w:left w:val="nil"/>
              <w:bottom w:val="single" w:sz="4" w:space="0" w:color="000000"/>
              <w:right w:val="single" w:sz="4" w:space="0" w:color="000000"/>
            </w:tcBorders>
            <w:vAlign w:val="center"/>
          </w:tcPr>
          <w:p w:rsidR="00962E5B" w:rsidRDefault="00962E5B" w:rsidP="002D0C76">
            <w:pPr>
              <w:widowControl/>
              <w:rPr>
                <w:rFonts w:ascii="宋体" w:hAnsi="宋体" w:cs="宋体"/>
                <w:kern w:val="0"/>
                <w:sz w:val="18"/>
                <w:szCs w:val="18"/>
              </w:rPr>
            </w:pPr>
            <w:r>
              <w:rPr>
                <w:rFonts w:ascii="宋体" w:hAnsi="宋体" w:cs="宋体" w:hint="eastAsia"/>
                <w:kern w:val="0"/>
                <w:sz w:val="18"/>
                <w:szCs w:val="18"/>
              </w:rPr>
              <w:t>65</w:t>
            </w:r>
          </w:p>
        </w:tc>
      </w:tr>
      <w:tr w:rsidR="00962E5B" w:rsidTr="002D0C76">
        <w:trPr>
          <w:trHeight w:val="270"/>
        </w:trPr>
        <w:tc>
          <w:tcPr>
            <w:tcW w:w="900" w:type="dxa"/>
            <w:vMerge/>
            <w:tcBorders>
              <w:left w:val="single" w:sz="4" w:space="0" w:color="auto"/>
              <w:right w:val="single" w:sz="4" w:space="0" w:color="auto"/>
            </w:tcBorders>
            <w:vAlign w:val="center"/>
          </w:tcPr>
          <w:p w:rsidR="00962E5B" w:rsidRDefault="00962E5B" w:rsidP="002D0C76">
            <w:pPr>
              <w:widowControl/>
              <w:jc w:val="center"/>
              <w:rPr>
                <w:rFonts w:ascii="宋体" w:hAnsi="宋体" w:cs="宋体"/>
                <w:kern w:val="0"/>
                <w:sz w:val="18"/>
                <w:szCs w:val="18"/>
              </w:rPr>
            </w:pPr>
          </w:p>
        </w:tc>
        <w:tc>
          <w:tcPr>
            <w:tcW w:w="1168" w:type="dxa"/>
            <w:vMerge/>
            <w:tcBorders>
              <w:left w:val="single" w:sz="4" w:space="0" w:color="auto"/>
              <w:right w:val="single" w:sz="4" w:space="0" w:color="000000"/>
            </w:tcBorders>
            <w:vAlign w:val="center"/>
          </w:tcPr>
          <w:p w:rsidR="00962E5B" w:rsidRDefault="00962E5B" w:rsidP="002D0C76">
            <w:pPr>
              <w:widowControl/>
              <w:jc w:val="center"/>
              <w:rPr>
                <w:rFonts w:ascii="宋体" w:hAnsi="宋体" w:cs="宋体"/>
                <w:kern w:val="0"/>
                <w:sz w:val="18"/>
                <w:szCs w:val="18"/>
              </w:rPr>
            </w:pPr>
          </w:p>
        </w:tc>
        <w:tc>
          <w:tcPr>
            <w:tcW w:w="1820" w:type="dxa"/>
            <w:tcBorders>
              <w:top w:val="nil"/>
              <w:left w:val="nil"/>
              <w:bottom w:val="single" w:sz="4" w:space="0" w:color="000000"/>
              <w:right w:val="single" w:sz="4" w:space="0" w:color="000000"/>
            </w:tcBorders>
            <w:vAlign w:val="center"/>
          </w:tcPr>
          <w:p w:rsidR="00962E5B" w:rsidRDefault="00962E5B" w:rsidP="002D0C76">
            <w:pPr>
              <w:widowControl/>
              <w:jc w:val="center"/>
              <w:rPr>
                <w:rFonts w:ascii="宋体" w:hAnsi="宋体" w:cs="宋体"/>
                <w:kern w:val="0"/>
                <w:sz w:val="18"/>
                <w:szCs w:val="18"/>
              </w:rPr>
            </w:pPr>
            <w:r>
              <w:rPr>
                <w:rFonts w:ascii="宋体" w:hAnsi="宋体" w:cs="宋体" w:hint="eastAsia"/>
                <w:kern w:val="0"/>
                <w:sz w:val="18"/>
                <w:szCs w:val="18"/>
              </w:rPr>
              <w:t>塞纳河游船</w:t>
            </w:r>
          </w:p>
        </w:tc>
        <w:tc>
          <w:tcPr>
            <w:tcW w:w="6480" w:type="dxa"/>
            <w:tcBorders>
              <w:top w:val="nil"/>
              <w:left w:val="nil"/>
              <w:bottom w:val="single" w:sz="4" w:space="0" w:color="000000"/>
              <w:right w:val="single" w:sz="4" w:space="0" w:color="000000"/>
            </w:tcBorders>
            <w:vAlign w:val="center"/>
          </w:tcPr>
          <w:p w:rsidR="00962E5B" w:rsidRDefault="00962E5B" w:rsidP="002D0C76">
            <w:pPr>
              <w:widowControl/>
              <w:rPr>
                <w:rFonts w:ascii="宋体" w:hAnsi="宋体" w:cs="宋体"/>
                <w:kern w:val="0"/>
                <w:sz w:val="18"/>
                <w:szCs w:val="18"/>
              </w:rPr>
            </w:pPr>
            <w:r>
              <w:rPr>
                <w:rFonts w:ascii="宋体" w:hAnsi="宋体" w:cs="宋体" w:hint="eastAsia"/>
                <w:kern w:val="0"/>
                <w:sz w:val="18"/>
                <w:szCs w:val="18"/>
              </w:rPr>
              <w:t>乘船游览三个世纪以来代表巴黎财富象征的两岸风光，建筑、桥梁，还有极具特色的浪漫风情。</w:t>
            </w:r>
          </w:p>
        </w:tc>
        <w:tc>
          <w:tcPr>
            <w:tcW w:w="1080" w:type="dxa"/>
            <w:tcBorders>
              <w:top w:val="nil"/>
              <w:left w:val="nil"/>
              <w:bottom w:val="single" w:sz="4" w:space="0" w:color="000000"/>
              <w:right w:val="single" w:sz="4" w:space="0" w:color="000000"/>
            </w:tcBorders>
            <w:vAlign w:val="center"/>
          </w:tcPr>
          <w:p w:rsidR="00962E5B" w:rsidRDefault="00962E5B" w:rsidP="002D0C76">
            <w:pPr>
              <w:widowControl/>
              <w:rPr>
                <w:rFonts w:ascii="宋体" w:hAnsi="宋体" w:cs="宋体"/>
                <w:kern w:val="0"/>
                <w:sz w:val="18"/>
                <w:szCs w:val="18"/>
              </w:rPr>
            </w:pPr>
            <w:r>
              <w:rPr>
                <w:rFonts w:ascii="宋体" w:hAnsi="宋体" w:cs="宋体" w:hint="eastAsia"/>
                <w:kern w:val="0"/>
                <w:sz w:val="18"/>
                <w:szCs w:val="18"/>
              </w:rPr>
              <w:t>35</w:t>
            </w:r>
          </w:p>
        </w:tc>
      </w:tr>
      <w:tr w:rsidR="00962E5B" w:rsidTr="002D0C76">
        <w:trPr>
          <w:trHeight w:val="270"/>
        </w:trPr>
        <w:tc>
          <w:tcPr>
            <w:tcW w:w="900" w:type="dxa"/>
            <w:vMerge/>
            <w:tcBorders>
              <w:left w:val="single" w:sz="4" w:space="0" w:color="auto"/>
              <w:right w:val="single" w:sz="4" w:space="0" w:color="auto"/>
            </w:tcBorders>
            <w:vAlign w:val="center"/>
          </w:tcPr>
          <w:p w:rsidR="00962E5B" w:rsidRDefault="00962E5B" w:rsidP="002D0C76">
            <w:pPr>
              <w:widowControl/>
              <w:jc w:val="center"/>
              <w:rPr>
                <w:rFonts w:ascii="宋体" w:hAnsi="宋体" w:cs="宋体"/>
                <w:kern w:val="0"/>
                <w:sz w:val="18"/>
                <w:szCs w:val="18"/>
              </w:rPr>
            </w:pPr>
          </w:p>
        </w:tc>
        <w:tc>
          <w:tcPr>
            <w:tcW w:w="1168" w:type="dxa"/>
            <w:vMerge/>
            <w:tcBorders>
              <w:left w:val="single" w:sz="4" w:space="0" w:color="auto"/>
              <w:right w:val="single" w:sz="4" w:space="0" w:color="000000"/>
            </w:tcBorders>
            <w:vAlign w:val="center"/>
          </w:tcPr>
          <w:p w:rsidR="00962E5B" w:rsidRDefault="00962E5B" w:rsidP="002D0C76">
            <w:pPr>
              <w:widowControl/>
              <w:jc w:val="center"/>
              <w:rPr>
                <w:rFonts w:ascii="宋体" w:hAnsi="宋体" w:cs="宋体"/>
                <w:kern w:val="0"/>
                <w:sz w:val="18"/>
                <w:szCs w:val="18"/>
              </w:rPr>
            </w:pPr>
          </w:p>
        </w:tc>
        <w:tc>
          <w:tcPr>
            <w:tcW w:w="1820" w:type="dxa"/>
            <w:tcBorders>
              <w:top w:val="nil"/>
              <w:left w:val="nil"/>
              <w:bottom w:val="single" w:sz="4" w:space="0" w:color="000000"/>
              <w:right w:val="single" w:sz="4" w:space="0" w:color="000000"/>
            </w:tcBorders>
            <w:vAlign w:val="center"/>
          </w:tcPr>
          <w:p w:rsidR="00962E5B" w:rsidRDefault="00962E5B" w:rsidP="002D0C76">
            <w:pPr>
              <w:widowControl/>
              <w:jc w:val="center"/>
              <w:rPr>
                <w:rFonts w:ascii="宋体" w:hAnsi="宋体" w:cs="宋体"/>
                <w:kern w:val="0"/>
                <w:sz w:val="18"/>
                <w:szCs w:val="18"/>
              </w:rPr>
            </w:pPr>
            <w:r>
              <w:rPr>
                <w:rFonts w:ascii="宋体" w:hAnsi="宋体" w:cs="宋体" w:hint="eastAsia"/>
                <w:kern w:val="0"/>
                <w:sz w:val="18"/>
                <w:szCs w:val="18"/>
              </w:rPr>
              <w:t>卢浮宫讲解</w:t>
            </w:r>
          </w:p>
        </w:tc>
        <w:tc>
          <w:tcPr>
            <w:tcW w:w="6480" w:type="dxa"/>
            <w:tcBorders>
              <w:top w:val="nil"/>
              <w:left w:val="nil"/>
              <w:bottom w:val="single" w:sz="4" w:space="0" w:color="000000"/>
              <w:right w:val="single" w:sz="4" w:space="0" w:color="000000"/>
            </w:tcBorders>
            <w:vAlign w:val="center"/>
          </w:tcPr>
          <w:p w:rsidR="00962E5B" w:rsidRDefault="00962E5B" w:rsidP="002D0C76">
            <w:pPr>
              <w:widowControl/>
              <w:rPr>
                <w:rFonts w:ascii="宋体" w:hAnsi="宋体" w:cs="宋体"/>
                <w:kern w:val="0"/>
                <w:sz w:val="18"/>
                <w:szCs w:val="18"/>
              </w:rPr>
            </w:pPr>
            <w:r>
              <w:rPr>
                <w:rFonts w:ascii="宋体" w:hAnsi="宋体" w:cs="宋体" w:hint="eastAsia"/>
                <w:kern w:val="0"/>
                <w:sz w:val="18"/>
                <w:szCs w:val="18"/>
              </w:rPr>
              <w:t>您不可错过的参观圣地，馆藏珍宝让您驻足，《</w:t>
            </w:r>
            <w:hyperlink r:id="rId7" w:tgtFrame="_blank" w:history="1">
              <w:r>
                <w:rPr>
                  <w:rFonts w:ascii="宋体" w:hAnsi="宋体" w:cs="宋体" w:hint="eastAsia"/>
                  <w:kern w:val="0"/>
                  <w:sz w:val="18"/>
                  <w:szCs w:val="18"/>
                </w:rPr>
                <w:t>维纳斯</w:t>
              </w:r>
            </w:hyperlink>
            <w:r>
              <w:rPr>
                <w:rFonts w:ascii="宋体" w:hAnsi="宋体" w:cs="宋体" w:hint="eastAsia"/>
                <w:kern w:val="0"/>
                <w:sz w:val="18"/>
                <w:szCs w:val="18"/>
              </w:rPr>
              <w:t>》雕像、《</w:t>
            </w:r>
            <w:hyperlink r:id="rId8" w:tgtFrame="_blank" w:history="1">
              <w:r>
                <w:rPr>
                  <w:rFonts w:ascii="宋体" w:hAnsi="宋体" w:cs="宋体" w:hint="eastAsia"/>
                  <w:kern w:val="0"/>
                  <w:sz w:val="18"/>
                  <w:szCs w:val="18"/>
                </w:rPr>
                <w:t>蒙娜丽莎</w:t>
              </w:r>
            </w:hyperlink>
            <w:r>
              <w:rPr>
                <w:rFonts w:ascii="宋体" w:hAnsi="宋体" w:cs="宋体" w:hint="eastAsia"/>
                <w:kern w:val="0"/>
                <w:sz w:val="18"/>
                <w:szCs w:val="18"/>
              </w:rPr>
              <w:t>》油画和《</w:t>
            </w:r>
            <w:hyperlink r:id="rId9" w:tgtFrame="_blank" w:history="1">
              <w:r>
                <w:rPr>
                  <w:rFonts w:ascii="宋体" w:hAnsi="宋体" w:cs="宋体" w:hint="eastAsia"/>
                  <w:kern w:val="0"/>
                  <w:sz w:val="18"/>
                  <w:szCs w:val="18"/>
                </w:rPr>
                <w:t>胜利女神</w:t>
              </w:r>
            </w:hyperlink>
            <w:r>
              <w:rPr>
                <w:rFonts w:ascii="宋体" w:hAnsi="宋体" w:cs="宋体" w:hint="eastAsia"/>
                <w:kern w:val="0"/>
                <w:sz w:val="18"/>
                <w:szCs w:val="18"/>
              </w:rPr>
              <w:t>》石雕，还有</w:t>
            </w:r>
            <w:hyperlink r:id="rId10" w:tgtFrame="_blank" w:history="1">
              <w:r>
                <w:rPr>
                  <w:rFonts w:ascii="宋体" w:hAnsi="宋体" w:cs="宋体" w:hint="eastAsia"/>
                  <w:kern w:val="0"/>
                  <w:sz w:val="18"/>
                  <w:szCs w:val="18"/>
                </w:rPr>
                <w:t>希腊</w:t>
              </w:r>
            </w:hyperlink>
            <w:r>
              <w:rPr>
                <w:rFonts w:ascii="宋体" w:hAnsi="宋体" w:cs="宋体" w:hint="eastAsia"/>
                <w:kern w:val="0"/>
                <w:sz w:val="18"/>
                <w:szCs w:val="18"/>
              </w:rPr>
              <w:t>、</w:t>
            </w:r>
            <w:hyperlink r:id="rId11" w:tgtFrame="_blank" w:history="1">
              <w:r>
                <w:rPr>
                  <w:rFonts w:ascii="宋体" w:hAnsi="宋体" w:cs="宋体" w:hint="eastAsia"/>
                  <w:kern w:val="0"/>
                  <w:sz w:val="18"/>
                  <w:szCs w:val="18"/>
                </w:rPr>
                <w:t>罗马</w:t>
              </w:r>
            </w:hyperlink>
            <w:r>
              <w:rPr>
                <w:rFonts w:ascii="宋体" w:hAnsi="宋体" w:cs="宋体" w:hint="eastAsia"/>
                <w:kern w:val="0"/>
                <w:sz w:val="18"/>
                <w:szCs w:val="18"/>
              </w:rPr>
              <w:t>、</w:t>
            </w:r>
            <w:hyperlink r:id="rId12" w:tgtFrame="_blank" w:history="1">
              <w:r>
                <w:rPr>
                  <w:rFonts w:ascii="宋体" w:hAnsi="宋体" w:cs="宋体" w:hint="eastAsia"/>
                  <w:kern w:val="0"/>
                  <w:sz w:val="18"/>
                  <w:szCs w:val="18"/>
                </w:rPr>
                <w:t>埃及</w:t>
              </w:r>
            </w:hyperlink>
            <w:r>
              <w:rPr>
                <w:rFonts w:ascii="宋体" w:hAnsi="宋体" w:cs="宋体" w:hint="eastAsia"/>
                <w:kern w:val="0"/>
                <w:sz w:val="18"/>
                <w:szCs w:val="18"/>
              </w:rPr>
              <w:t>、法国、</w:t>
            </w:r>
            <w:hyperlink r:id="rId13" w:tgtFrame="_blank" w:history="1">
              <w:r>
                <w:rPr>
                  <w:rFonts w:ascii="宋体" w:hAnsi="宋体" w:cs="宋体" w:hint="eastAsia"/>
                  <w:kern w:val="0"/>
                  <w:sz w:val="18"/>
                  <w:szCs w:val="18"/>
                </w:rPr>
                <w:t>意大利</w:t>
              </w:r>
            </w:hyperlink>
            <w:r>
              <w:rPr>
                <w:rFonts w:ascii="宋体" w:hAnsi="宋体" w:cs="宋体" w:hint="eastAsia"/>
                <w:kern w:val="0"/>
                <w:sz w:val="18"/>
                <w:szCs w:val="18"/>
              </w:rPr>
              <w:t>及东方的大量文物，流连其中，宛如感受到历史在眼前一一上演。</w:t>
            </w:r>
          </w:p>
        </w:tc>
        <w:tc>
          <w:tcPr>
            <w:tcW w:w="1080" w:type="dxa"/>
            <w:tcBorders>
              <w:top w:val="nil"/>
              <w:left w:val="nil"/>
              <w:bottom w:val="single" w:sz="4" w:space="0" w:color="000000"/>
              <w:right w:val="single" w:sz="4" w:space="0" w:color="000000"/>
            </w:tcBorders>
            <w:vAlign w:val="center"/>
          </w:tcPr>
          <w:p w:rsidR="00962E5B" w:rsidRDefault="00962E5B" w:rsidP="002D0C76">
            <w:pPr>
              <w:widowControl/>
              <w:rPr>
                <w:rFonts w:ascii="宋体" w:hAnsi="宋体" w:cs="宋体"/>
                <w:kern w:val="0"/>
                <w:sz w:val="18"/>
                <w:szCs w:val="18"/>
              </w:rPr>
            </w:pPr>
            <w:r>
              <w:rPr>
                <w:rFonts w:ascii="宋体" w:hAnsi="宋体" w:cs="宋体" w:hint="eastAsia"/>
                <w:kern w:val="0"/>
                <w:sz w:val="18"/>
                <w:szCs w:val="18"/>
              </w:rPr>
              <w:t>30</w:t>
            </w:r>
          </w:p>
        </w:tc>
      </w:tr>
      <w:tr w:rsidR="00962E5B" w:rsidTr="002D0C76">
        <w:trPr>
          <w:trHeight w:val="270"/>
        </w:trPr>
        <w:tc>
          <w:tcPr>
            <w:tcW w:w="900" w:type="dxa"/>
            <w:vMerge/>
            <w:tcBorders>
              <w:left w:val="single" w:sz="4" w:space="0" w:color="auto"/>
              <w:right w:val="single" w:sz="4" w:space="0" w:color="auto"/>
            </w:tcBorders>
            <w:vAlign w:val="center"/>
          </w:tcPr>
          <w:p w:rsidR="00962E5B" w:rsidRDefault="00962E5B" w:rsidP="002D0C76">
            <w:pPr>
              <w:widowControl/>
              <w:jc w:val="center"/>
              <w:rPr>
                <w:rFonts w:ascii="宋体" w:hAnsi="宋体" w:cs="宋体"/>
                <w:kern w:val="0"/>
                <w:sz w:val="18"/>
                <w:szCs w:val="18"/>
              </w:rPr>
            </w:pPr>
          </w:p>
        </w:tc>
        <w:tc>
          <w:tcPr>
            <w:tcW w:w="1168" w:type="dxa"/>
            <w:vMerge/>
            <w:tcBorders>
              <w:left w:val="single" w:sz="4" w:space="0" w:color="auto"/>
              <w:right w:val="single" w:sz="4" w:space="0" w:color="000000"/>
            </w:tcBorders>
            <w:vAlign w:val="center"/>
          </w:tcPr>
          <w:p w:rsidR="00962E5B" w:rsidRDefault="00962E5B" w:rsidP="002D0C76">
            <w:pPr>
              <w:widowControl/>
              <w:jc w:val="center"/>
              <w:rPr>
                <w:rFonts w:ascii="宋体" w:hAnsi="宋体" w:cs="宋体"/>
                <w:kern w:val="0"/>
                <w:sz w:val="18"/>
                <w:szCs w:val="18"/>
              </w:rPr>
            </w:pPr>
          </w:p>
        </w:tc>
        <w:tc>
          <w:tcPr>
            <w:tcW w:w="1820" w:type="dxa"/>
            <w:tcBorders>
              <w:top w:val="nil"/>
              <w:left w:val="nil"/>
              <w:bottom w:val="single" w:sz="4" w:space="0" w:color="000000"/>
              <w:right w:val="single" w:sz="4" w:space="0" w:color="000000"/>
            </w:tcBorders>
            <w:vAlign w:val="center"/>
          </w:tcPr>
          <w:p w:rsidR="00962E5B" w:rsidRDefault="00962E5B" w:rsidP="002D0C76">
            <w:pPr>
              <w:widowControl/>
              <w:jc w:val="center"/>
              <w:rPr>
                <w:rFonts w:ascii="宋体" w:hAnsi="宋体" w:cs="宋体" w:hint="eastAsia"/>
                <w:kern w:val="0"/>
                <w:sz w:val="18"/>
                <w:szCs w:val="18"/>
              </w:rPr>
            </w:pPr>
            <w:r>
              <w:rPr>
                <w:rFonts w:ascii="宋体" w:hAnsi="宋体" w:cs="宋体" w:hint="eastAsia"/>
                <w:kern w:val="0"/>
                <w:sz w:val="18"/>
                <w:szCs w:val="18"/>
              </w:rPr>
              <w:t>凡尔塞宫</w:t>
            </w:r>
          </w:p>
          <w:p w:rsidR="00962E5B" w:rsidRDefault="00962E5B" w:rsidP="002D0C76">
            <w:pPr>
              <w:widowControl/>
              <w:jc w:val="center"/>
              <w:rPr>
                <w:rFonts w:ascii="宋体" w:hAnsi="宋体" w:cs="宋体"/>
                <w:kern w:val="0"/>
                <w:sz w:val="18"/>
                <w:szCs w:val="18"/>
              </w:rPr>
            </w:pPr>
            <w:r>
              <w:rPr>
                <w:rFonts w:ascii="宋体" w:hAnsi="宋体" w:cs="宋体" w:hint="eastAsia"/>
                <w:kern w:val="0"/>
                <w:sz w:val="18"/>
                <w:szCs w:val="18"/>
              </w:rPr>
              <w:t>(含门票及讲解)</w:t>
            </w:r>
          </w:p>
        </w:tc>
        <w:tc>
          <w:tcPr>
            <w:tcW w:w="6480" w:type="dxa"/>
            <w:tcBorders>
              <w:top w:val="nil"/>
              <w:left w:val="nil"/>
              <w:bottom w:val="single" w:sz="4" w:space="0" w:color="000000"/>
              <w:right w:val="single" w:sz="4" w:space="0" w:color="000000"/>
            </w:tcBorders>
            <w:vAlign w:val="center"/>
          </w:tcPr>
          <w:p w:rsidR="00962E5B" w:rsidRDefault="00962E5B" w:rsidP="002D0C76">
            <w:pPr>
              <w:widowControl/>
              <w:jc w:val="left"/>
              <w:rPr>
                <w:rFonts w:ascii="宋体" w:hAnsi="宋体" w:cs="宋体"/>
                <w:kern w:val="0"/>
                <w:sz w:val="18"/>
                <w:szCs w:val="18"/>
              </w:rPr>
            </w:pPr>
            <w:r>
              <w:rPr>
                <w:rFonts w:ascii="宋体" w:hAnsi="宋体" w:cs="宋体" w:hint="eastAsia"/>
                <w:kern w:val="0"/>
                <w:sz w:val="18"/>
                <w:szCs w:val="18"/>
              </w:rPr>
              <w:t>欧洲最大的皇宫，金碧辉煌的宫殿，三代传奇的君主，向世人展示着四百年前法兰西王国最强大的一段历史。</w:t>
            </w:r>
          </w:p>
        </w:tc>
        <w:tc>
          <w:tcPr>
            <w:tcW w:w="1080" w:type="dxa"/>
            <w:tcBorders>
              <w:top w:val="nil"/>
              <w:left w:val="nil"/>
              <w:bottom w:val="single" w:sz="4" w:space="0" w:color="000000"/>
              <w:right w:val="single" w:sz="4" w:space="0" w:color="000000"/>
            </w:tcBorders>
            <w:vAlign w:val="center"/>
          </w:tcPr>
          <w:p w:rsidR="00962E5B" w:rsidRDefault="00962E5B" w:rsidP="002D0C76">
            <w:pPr>
              <w:widowControl/>
              <w:jc w:val="left"/>
              <w:rPr>
                <w:rFonts w:ascii="宋体" w:hAnsi="宋体" w:cs="宋体"/>
                <w:kern w:val="0"/>
                <w:sz w:val="18"/>
                <w:szCs w:val="18"/>
              </w:rPr>
            </w:pPr>
            <w:r>
              <w:rPr>
                <w:rFonts w:ascii="宋体" w:hAnsi="宋体" w:cs="宋体" w:hint="eastAsia"/>
                <w:kern w:val="0"/>
                <w:sz w:val="18"/>
                <w:szCs w:val="18"/>
              </w:rPr>
              <w:t>65</w:t>
            </w:r>
          </w:p>
        </w:tc>
      </w:tr>
      <w:tr w:rsidR="00962E5B" w:rsidTr="002D0C76">
        <w:trPr>
          <w:trHeight w:val="270"/>
        </w:trPr>
        <w:tc>
          <w:tcPr>
            <w:tcW w:w="900" w:type="dxa"/>
            <w:vMerge/>
            <w:tcBorders>
              <w:left w:val="single" w:sz="4" w:space="0" w:color="auto"/>
              <w:right w:val="single" w:sz="4" w:space="0" w:color="auto"/>
            </w:tcBorders>
            <w:vAlign w:val="center"/>
          </w:tcPr>
          <w:p w:rsidR="00962E5B" w:rsidRDefault="00962E5B" w:rsidP="002D0C76">
            <w:pPr>
              <w:widowControl/>
              <w:jc w:val="center"/>
              <w:rPr>
                <w:rFonts w:ascii="宋体" w:hAnsi="宋体" w:cs="宋体"/>
                <w:kern w:val="0"/>
                <w:sz w:val="18"/>
                <w:szCs w:val="18"/>
              </w:rPr>
            </w:pPr>
          </w:p>
        </w:tc>
        <w:tc>
          <w:tcPr>
            <w:tcW w:w="1168" w:type="dxa"/>
            <w:vMerge/>
            <w:tcBorders>
              <w:left w:val="single" w:sz="4" w:space="0" w:color="auto"/>
              <w:right w:val="single" w:sz="4" w:space="0" w:color="000000"/>
            </w:tcBorders>
            <w:vAlign w:val="center"/>
          </w:tcPr>
          <w:p w:rsidR="00962E5B" w:rsidRDefault="00962E5B" w:rsidP="002D0C76">
            <w:pPr>
              <w:widowControl/>
              <w:jc w:val="center"/>
              <w:rPr>
                <w:rFonts w:ascii="宋体" w:hAnsi="宋体" w:cs="宋体"/>
                <w:kern w:val="0"/>
                <w:sz w:val="18"/>
                <w:szCs w:val="18"/>
              </w:rPr>
            </w:pPr>
          </w:p>
        </w:tc>
        <w:tc>
          <w:tcPr>
            <w:tcW w:w="1820" w:type="dxa"/>
            <w:tcBorders>
              <w:top w:val="nil"/>
              <w:left w:val="nil"/>
              <w:bottom w:val="single" w:sz="4" w:space="0" w:color="000000"/>
              <w:right w:val="single" w:sz="4" w:space="0" w:color="000000"/>
            </w:tcBorders>
            <w:vAlign w:val="center"/>
          </w:tcPr>
          <w:p w:rsidR="00962E5B" w:rsidRDefault="00962E5B" w:rsidP="002D0C76">
            <w:pPr>
              <w:widowControl/>
              <w:jc w:val="center"/>
              <w:rPr>
                <w:rFonts w:ascii="宋体" w:hAnsi="宋体" w:cs="宋体" w:hint="eastAsia"/>
                <w:kern w:val="0"/>
                <w:sz w:val="18"/>
                <w:szCs w:val="18"/>
              </w:rPr>
            </w:pPr>
            <w:r>
              <w:rPr>
                <w:rFonts w:ascii="宋体" w:hAnsi="宋体" w:cs="宋体" w:hint="eastAsia"/>
                <w:kern w:val="0"/>
                <w:sz w:val="18"/>
                <w:szCs w:val="18"/>
              </w:rPr>
              <w:t>凡尔赛宫讲解</w:t>
            </w:r>
          </w:p>
        </w:tc>
        <w:tc>
          <w:tcPr>
            <w:tcW w:w="6480" w:type="dxa"/>
            <w:tcBorders>
              <w:top w:val="nil"/>
              <w:left w:val="nil"/>
              <w:bottom w:val="single" w:sz="4" w:space="0" w:color="000000"/>
              <w:right w:val="single" w:sz="4" w:space="0" w:color="000000"/>
            </w:tcBorders>
            <w:vAlign w:val="center"/>
          </w:tcPr>
          <w:p w:rsidR="00962E5B" w:rsidRDefault="00962E5B" w:rsidP="002D0C76">
            <w:pPr>
              <w:widowControl/>
              <w:jc w:val="left"/>
              <w:rPr>
                <w:rFonts w:ascii="宋体" w:hAnsi="宋体" w:cs="宋体" w:hint="eastAsia"/>
                <w:kern w:val="0"/>
                <w:sz w:val="18"/>
                <w:szCs w:val="18"/>
              </w:rPr>
            </w:pPr>
            <w:r>
              <w:rPr>
                <w:rFonts w:ascii="宋体" w:hAnsi="宋体" w:cs="宋体" w:hint="eastAsia"/>
                <w:kern w:val="0"/>
                <w:sz w:val="18"/>
                <w:szCs w:val="18"/>
              </w:rPr>
              <w:t>欧洲最大的皇宫，金碧辉煌的宫殿，三代传奇的君主，向世人展示着四百年前法兰西王国最强大的一段历史。</w:t>
            </w:r>
          </w:p>
        </w:tc>
        <w:tc>
          <w:tcPr>
            <w:tcW w:w="1080" w:type="dxa"/>
            <w:tcBorders>
              <w:top w:val="nil"/>
              <w:left w:val="nil"/>
              <w:bottom w:val="single" w:sz="4" w:space="0" w:color="000000"/>
              <w:right w:val="single" w:sz="4" w:space="0" w:color="000000"/>
            </w:tcBorders>
            <w:vAlign w:val="center"/>
          </w:tcPr>
          <w:p w:rsidR="00962E5B" w:rsidRDefault="00962E5B" w:rsidP="002D0C76">
            <w:pPr>
              <w:widowControl/>
              <w:jc w:val="left"/>
              <w:rPr>
                <w:rFonts w:ascii="宋体" w:hAnsi="宋体" w:cs="宋体" w:hint="eastAsia"/>
                <w:kern w:val="0"/>
                <w:sz w:val="18"/>
                <w:szCs w:val="18"/>
              </w:rPr>
            </w:pPr>
            <w:r>
              <w:rPr>
                <w:rFonts w:ascii="宋体" w:hAnsi="宋体" w:cs="宋体" w:hint="eastAsia"/>
                <w:kern w:val="0"/>
                <w:sz w:val="18"/>
                <w:szCs w:val="18"/>
              </w:rPr>
              <w:t>30</w:t>
            </w:r>
          </w:p>
        </w:tc>
      </w:tr>
      <w:tr w:rsidR="00962E5B" w:rsidTr="002D0C76">
        <w:trPr>
          <w:trHeight w:val="270"/>
        </w:trPr>
        <w:tc>
          <w:tcPr>
            <w:tcW w:w="900" w:type="dxa"/>
            <w:vMerge/>
            <w:tcBorders>
              <w:left w:val="single" w:sz="4" w:space="0" w:color="auto"/>
              <w:right w:val="single" w:sz="4" w:space="0" w:color="auto"/>
            </w:tcBorders>
            <w:vAlign w:val="center"/>
          </w:tcPr>
          <w:p w:rsidR="00962E5B" w:rsidRDefault="00962E5B" w:rsidP="002D0C76">
            <w:pPr>
              <w:widowControl/>
              <w:jc w:val="center"/>
              <w:rPr>
                <w:rFonts w:ascii="宋体" w:hAnsi="宋体" w:cs="宋体"/>
                <w:kern w:val="0"/>
                <w:sz w:val="18"/>
                <w:szCs w:val="18"/>
              </w:rPr>
            </w:pPr>
          </w:p>
        </w:tc>
        <w:tc>
          <w:tcPr>
            <w:tcW w:w="1168" w:type="dxa"/>
            <w:vMerge/>
            <w:tcBorders>
              <w:left w:val="single" w:sz="4" w:space="0" w:color="auto"/>
              <w:right w:val="single" w:sz="4" w:space="0" w:color="000000"/>
            </w:tcBorders>
            <w:vAlign w:val="center"/>
          </w:tcPr>
          <w:p w:rsidR="00962E5B" w:rsidRDefault="00962E5B" w:rsidP="002D0C76">
            <w:pPr>
              <w:widowControl/>
              <w:jc w:val="center"/>
              <w:rPr>
                <w:rFonts w:ascii="宋体" w:hAnsi="宋体" w:cs="宋体"/>
                <w:kern w:val="0"/>
                <w:sz w:val="18"/>
                <w:szCs w:val="18"/>
              </w:rPr>
            </w:pPr>
          </w:p>
        </w:tc>
        <w:tc>
          <w:tcPr>
            <w:tcW w:w="1820" w:type="dxa"/>
            <w:tcBorders>
              <w:top w:val="nil"/>
              <w:left w:val="nil"/>
              <w:bottom w:val="single" w:sz="4" w:space="0" w:color="000000"/>
              <w:right w:val="single" w:sz="4" w:space="0" w:color="000000"/>
            </w:tcBorders>
            <w:vAlign w:val="center"/>
          </w:tcPr>
          <w:p w:rsidR="00962E5B" w:rsidRDefault="00962E5B" w:rsidP="002D0C76">
            <w:pPr>
              <w:widowControl/>
              <w:jc w:val="center"/>
              <w:rPr>
                <w:rFonts w:ascii="宋体" w:hAnsi="宋体" w:cs="宋体" w:hint="eastAsia"/>
                <w:kern w:val="0"/>
                <w:sz w:val="18"/>
                <w:szCs w:val="18"/>
              </w:rPr>
            </w:pPr>
            <w:r>
              <w:rPr>
                <w:rFonts w:ascii="宋体" w:hAnsi="宋体" w:cs="宋体" w:hint="eastAsia"/>
                <w:kern w:val="0"/>
                <w:sz w:val="18"/>
                <w:szCs w:val="18"/>
              </w:rPr>
              <w:t>巴黎圣母院</w:t>
            </w:r>
          </w:p>
        </w:tc>
        <w:tc>
          <w:tcPr>
            <w:tcW w:w="6480" w:type="dxa"/>
            <w:tcBorders>
              <w:top w:val="nil"/>
              <w:left w:val="nil"/>
              <w:bottom w:val="single" w:sz="4" w:space="0" w:color="000000"/>
              <w:right w:val="single" w:sz="4" w:space="0" w:color="000000"/>
            </w:tcBorders>
            <w:vAlign w:val="center"/>
          </w:tcPr>
          <w:p w:rsidR="00962E5B" w:rsidRDefault="00962E5B" w:rsidP="002D0C76">
            <w:pPr>
              <w:widowControl/>
              <w:jc w:val="left"/>
              <w:rPr>
                <w:rFonts w:ascii="宋体" w:hAnsi="宋体" w:cs="宋体" w:hint="eastAsia"/>
                <w:kern w:val="0"/>
                <w:sz w:val="18"/>
                <w:szCs w:val="18"/>
              </w:rPr>
            </w:pPr>
            <w:r>
              <w:rPr>
                <w:rFonts w:ascii="宋体" w:hAnsi="宋体" w:cs="宋体" w:hint="eastAsia"/>
                <w:kern w:val="0"/>
                <w:sz w:val="18"/>
                <w:szCs w:val="18"/>
              </w:rPr>
              <w:t>巴黎圣母院建成于1345年。不仅因雨果的同名小说而出名，更因为它是巴黎最古老、最宏伟的天主教堂，</w:t>
            </w:r>
            <w:r>
              <w:rPr>
                <w:rFonts w:ascii="宋体" w:hAnsi="宋体" w:cs="宋体"/>
                <w:kern w:val="0"/>
                <w:sz w:val="18"/>
                <w:szCs w:val="18"/>
              </w:rPr>
              <w:t>是古老巴黎的象征</w:t>
            </w:r>
            <w:r>
              <w:rPr>
                <w:rFonts w:ascii="宋体" w:hAnsi="宋体" w:cs="宋体" w:hint="eastAsia"/>
                <w:kern w:val="0"/>
                <w:sz w:val="18"/>
                <w:szCs w:val="18"/>
              </w:rPr>
              <w:t>。</w:t>
            </w:r>
          </w:p>
        </w:tc>
        <w:tc>
          <w:tcPr>
            <w:tcW w:w="1080" w:type="dxa"/>
            <w:tcBorders>
              <w:top w:val="nil"/>
              <w:left w:val="nil"/>
              <w:bottom w:val="single" w:sz="4" w:space="0" w:color="000000"/>
              <w:right w:val="single" w:sz="4" w:space="0" w:color="000000"/>
            </w:tcBorders>
            <w:vAlign w:val="center"/>
          </w:tcPr>
          <w:p w:rsidR="00962E5B" w:rsidRDefault="00962E5B" w:rsidP="002D0C76">
            <w:pPr>
              <w:widowControl/>
              <w:jc w:val="left"/>
              <w:rPr>
                <w:rFonts w:ascii="宋体" w:hAnsi="宋体" w:cs="宋体" w:hint="eastAsia"/>
                <w:kern w:val="0"/>
                <w:sz w:val="18"/>
                <w:szCs w:val="18"/>
              </w:rPr>
            </w:pPr>
            <w:r>
              <w:rPr>
                <w:rFonts w:ascii="宋体" w:hAnsi="宋体" w:cs="宋体" w:hint="eastAsia"/>
                <w:kern w:val="0"/>
                <w:sz w:val="18"/>
                <w:szCs w:val="18"/>
              </w:rPr>
              <w:t>25</w:t>
            </w:r>
          </w:p>
        </w:tc>
      </w:tr>
      <w:tr w:rsidR="00962E5B" w:rsidTr="002D0C76">
        <w:trPr>
          <w:trHeight w:val="270"/>
        </w:trPr>
        <w:tc>
          <w:tcPr>
            <w:tcW w:w="900" w:type="dxa"/>
            <w:vMerge/>
            <w:tcBorders>
              <w:left w:val="single" w:sz="4" w:space="0" w:color="auto"/>
              <w:right w:val="single" w:sz="4" w:space="0" w:color="auto"/>
            </w:tcBorders>
            <w:vAlign w:val="center"/>
          </w:tcPr>
          <w:p w:rsidR="00962E5B" w:rsidRDefault="00962E5B" w:rsidP="002D0C76">
            <w:pPr>
              <w:widowControl/>
              <w:jc w:val="center"/>
              <w:rPr>
                <w:rFonts w:ascii="宋体" w:hAnsi="宋体" w:cs="宋体"/>
                <w:kern w:val="0"/>
                <w:sz w:val="18"/>
                <w:szCs w:val="18"/>
              </w:rPr>
            </w:pPr>
          </w:p>
        </w:tc>
        <w:tc>
          <w:tcPr>
            <w:tcW w:w="1168" w:type="dxa"/>
            <w:vMerge/>
            <w:tcBorders>
              <w:left w:val="single" w:sz="4" w:space="0" w:color="auto"/>
              <w:right w:val="single" w:sz="4" w:space="0" w:color="000000"/>
            </w:tcBorders>
            <w:vAlign w:val="center"/>
          </w:tcPr>
          <w:p w:rsidR="00962E5B" w:rsidRDefault="00962E5B" w:rsidP="002D0C76">
            <w:pPr>
              <w:widowControl/>
              <w:jc w:val="center"/>
              <w:rPr>
                <w:rFonts w:ascii="宋体" w:hAnsi="宋体" w:cs="宋体"/>
                <w:kern w:val="0"/>
                <w:sz w:val="18"/>
                <w:szCs w:val="18"/>
              </w:rPr>
            </w:pPr>
          </w:p>
        </w:tc>
        <w:tc>
          <w:tcPr>
            <w:tcW w:w="1820" w:type="dxa"/>
            <w:tcBorders>
              <w:top w:val="nil"/>
              <w:left w:val="nil"/>
              <w:bottom w:val="single" w:sz="4" w:space="0" w:color="000000"/>
              <w:right w:val="single" w:sz="4" w:space="0" w:color="000000"/>
            </w:tcBorders>
            <w:vAlign w:val="center"/>
          </w:tcPr>
          <w:p w:rsidR="00962E5B" w:rsidRDefault="00962E5B" w:rsidP="002D0C76">
            <w:pPr>
              <w:widowControl/>
              <w:jc w:val="center"/>
              <w:rPr>
                <w:rFonts w:ascii="宋体" w:hAnsi="宋体" w:cs="宋体" w:hint="eastAsia"/>
                <w:kern w:val="0"/>
                <w:sz w:val="18"/>
                <w:szCs w:val="18"/>
              </w:rPr>
            </w:pPr>
            <w:r>
              <w:rPr>
                <w:rFonts w:ascii="宋体" w:hAnsi="宋体" w:cs="宋体" w:hint="eastAsia"/>
                <w:kern w:val="0"/>
                <w:sz w:val="18"/>
                <w:szCs w:val="18"/>
              </w:rPr>
              <w:t>枫丹白露宫</w:t>
            </w:r>
          </w:p>
        </w:tc>
        <w:tc>
          <w:tcPr>
            <w:tcW w:w="6480" w:type="dxa"/>
            <w:tcBorders>
              <w:top w:val="nil"/>
              <w:left w:val="nil"/>
              <w:bottom w:val="single" w:sz="4" w:space="0" w:color="000000"/>
              <w:right w:val="single" w:sz="4" w:space="0" w:color="000000"/>
            </w:tcBorders>
            <w:vAlign w:val="center"/>
          </w:tcPr>
          <w:p w:rsidR="00962E5B" w:rsidRDefault="00962E5B" w:rsidP="002D0C76">
            <w:pPr>
              <w:widowControl/>
              <w:jc w:val="left"/>
              <w:rPr>
                <w:rFonts w:ascii="宋体" w:hAnsi="宋体" w:cs="宋体" w:hint="eastAsia"/>
                <w:kern w:val="0"/>
                <w:sz w:val="18"/>
                <w:szCs w:val="18"/>
              </w:rPr>
            </w:pPr>
            <w:r>
              <w:rPr>
                <w:rFonts w:ascii="宋体" w:hAnsi="宋体" w:cs="宋体"/>
                <w:kern w:val="0"/>
                <w:sz w:val="18"/>
                <w:szCs w:val="18"/>
              </w:rPr>
              <w:t>枫丹白露宫是法国历代统治者的狩猎行宫，是法国最大的王宫之一，枫丹白露这个浪漫的名字来自诗人徐志摩的翻译，其法文原意是“美丽泉水”。</w:t>
            </w:r>
          </w:p>
        </w:tc>
        <w:tc>
          <w:tcPr>
            <w:tcW w:w="1080" w:type="dxa"/>
            <w:tcBorders>
              <w:top w:val="nil"/>
              <w:left w:val="nil"/>
              <w:bottom w:val="single" w:sz="4" w:space="0" w:color="000000"/>
              <w:right w:val="single" w:sz="4" w:space="0" w:color="000000"/>
            </w:tcBorders>
            <w:vAlign w:val="center"/>
          </w:tcPr>
          <w:p w:rsidR="00962E5B" w:rsidRDefault="00962E5B" w:rsidP="002D0C76">
            <w:pPr>
              <w:widowControl/>
              <w:jc w:val="left"/>
              <w:rPr>
                <w:rFonts w:ascii="宋体" w:hAnsi="宋体" w:cs="宋体" w:hint="eastAsia"/>
                <w:kern w:val="0"/>
                <w:sz w:val="18"/>
                <w:szCs w:val="18"/>
              </w:rPr>
            </w:pPr>
            <w:r>
              <w:rPr>
                <w:rFonts w:ascii="宋体" w:hAnsi="宋体" w:cs="宋体" w:hint="eastAsia"/>
                <w:kern w:val="0"/>
                <w:sz w:val="18"/>
                <w:szCs w:val="18"/>
              </w:rPr>
              <w:t>65</w:t>
            </w:r>
          </w:p>
        </w:tc>
      </w:tr>
      <w:tr w:rsidR="00962E5B" w:rsidTr="002D0C76">
        <w:trPr>
          <w:trHeight w:val="391"/>
        </w:trPr>
        <w:tc>
          <w:tcPr>
            <w:tcW w:w="900" w:type="dxa"/>
            <w:vMerge/>
            <w:tcBorders>
              <w:left w:val="single" w:sz="4" w:space="0" w:color="auto"/>
              <w:bottom w:val="single" w:sz="4" w:space="0" w:color="auto"/>
              <w:right w:val="single" w:sz="4" w:space="0" w:color="auto"/>
            </w:tcBorders>
            <w:vAlign w:val="center"/>
          </w:tcPr>
          <w:p w:rsidR="00962E5B" w:rsidRDefault="00962E5B" w:rsidP="002D0C76">
            <w:pPr>
              <w:widowControl/>
              <w:jc w:val="center"/>
              <w:rPr>
                <w:rFonts w:ascii="宋体" w:hAnsi="宋体" w:cs="宋体"/>
                <w:kern w:val="0"/>
                <w:sz w:val="18"/>
                <w:szCs w:val="18"/>
              </w:rPr>
            </w:pPr>
          </w:p>
        </w:tc>
        <w:tc>
          <w:tcPr>
            <w:tcW w:w="1168" w:type="dxa"/>
            <w:vMerge/>
            <w:tcBorders>
              <w:left w:val="single" w:sz="4" w:space="0" w:color="auto"/>
              <w:bottom w:val="single" w:sz="4" w:space="0" w:color="000000"/>
              <w:right w:val="single" w:sz="4" w:space="0" w:color="000000"/>
            </w:tcBorders>
            <w:vAlign w:val="center"/>
          </w:tcPr>
          <w:p w:rsidR="00962E5B" w:rsidRDefault="00962E5B" w:rsidP="002D0C76">
            <w:pPr>
              <w:widowControl/>
              <w:jc w:val="center"/>
              <w:rPr>
                <w:rFonts w:ascii="宋体" w:hAnsi="宋体" w:cs="宋体"/>
                <w:kern w:val="0"/>
                <w:sz w:val="18"/>
                <w:szCs w:val="18"/>
              </w:rPr>
            </w:pPr>
          </w:p>
        </w:tc>
        <w:tc>
          <w:tcPr>
            <w:tcW w:w="1820" w:type="dxa"/>
            <w:tcBorders>
              <w:top w:val="nil"/>
              <w:left w:val="nil"/>
              <w:bottom w:val="single" w:sz="4" w:space="0" w:color="000000"/>
              <w:right w:val="single" w:sz="4" w:space="0" w:color="000000"/>
            </w:tcBorders>
            <w:vAlign w:val="center"/>
          </w:tcPr>
          <w:p w:rsidR="00962E5B" w:rsidRDefault="00962E5B" w:rsidP="002D0C76">
            <w:pPr>
              <w:widowControl/>
              <w:jc w:val="center"/>
              <w:rPr>
                <w:rFonts w:ascii="宋体" w:hAnsi="宋体" w:cs="宋体"/>
                <w:kern w:val="0"/>
                <w:sz w:val="18"/>
                <w:szCs w:val="18"/>
              </w:rPr>
            </w:pPr>
            <w:r>
              <w:rPr>
                <w:rFonts w:ascii="宋体" w:hAnsi="宋体" w:cs="宋体" w:hint="eastAsia"/>
                <w:kern w:val="0"/>
                <w:sz w:val="18"/>
                <w:szCs w:val="18"/>
              </w:rPr>
              <w:t>法国大餐</w:t>
            </w:r>
          </w:p>
        </w:tc>
        <w:tc>
          <w:tcPr>
            <w:tcW w:w="6480" w:type="dxa"/>
            <w:tcBorders>
              <w:top w:val="nil"/>
              <w:left w:val="nil"/>
              <w:bottom w:val="single" w:sz="4" w:space="0" w:color="000000"/>
              <w:right w:val="single" w:sz="4" w:space="0" w:color="000000"/>
            </w:tcBorders>
            <w:vAlign w:val="center"/>
          </w:tcPr>
          <w:p w:rsidR="00962E5B" w:rsidRDefault="00962E5B" w:rsidP="002D0C76">
            <w:pPr>
              <w:widowControl/>
              <w:rPr>
                <w:rFonts w:ascii="宋体" w:hAnsi="宋体" w:cs="宋体"/>
                <w:kern w:val="0"/>
                <w:sz w:val="18"/>
                <w:szCs w:val="18"/>
              </w:rPr>
            </w:pPr>
            <w:r>
              <w:rPr>
                <w:rFonts w:ascii="宋体" w:hAnsi="宋体" w:cs="宋体" w:hint="eastAsia"/>
                <w:kern w:val="0"/>
                <w:sz w:val="18"/>
                <w:szCs w:val="18"/>
              </w:rPr>
              <w:t>午餐或晚餐，一般包括：6只蜗牛、鹅肝酱、法式面包若干，海鲜（半只大海螃、虾、牡蛎），主菜四选一（牛肉、三文鱼、鸭脯肉、猪脚），葡萄酒，冰淇淋。</w:t>
            </w:r>
          </w:p>
        </w:tc>
        <w:tc>
          <w:tcPr>
            <w:tcW w:w="1080" w:type="dxa"/>
            <w:tcBorders>
              <w:top w:val="nil"/>
              <w:left w:val="nil"/>
              <w:bottom w:val="single" w:sz="4" w:space="0" w:color="000000"/>
              <w:right w:val="single" w:sz="4" w:space="0" w:color="000000"/>
            </w:tcBorders>
            <w:vAlign w:val="center"/>
          </w:tcPr>
          <w:p w:rsidR="00962E5B" w:rsidRDefault="00962E5B" w:rsidP="002D0C76">
            <w:pPr>
              <w:widowControl/>
              <w:rPr>
                <w:rFonts w:ascii="宋体" w:hAnsi="宋体" w:cs="宋体"/>
                <w:kern w:val="0"/>
                <w:sz w:val="18"/>
                <w:szCs w:val="18"/>
              </w:rPr>
            </w:pPr>
            <w:r>
              <w:rPr>
                <w:rFonts w:ascii="宋体" w:hAnsi="宋体" w:cs="宋体" w:hint="eastAsia"/>
                <w:kern w:val="0"/>
                <w:sz w:val="18"/>
                <w:szCs w:val="18"/>
              </w:rPr>
              <w:t>70</w:t>
            </w:r>
          </w:p>
        </w:tc>
      </w:tr>
      <w:tr w:rsidR="00962E5B" w:rsidTr="002D0C76">
        <w:trPr>
          <w:trHeight w:val="270"/>
        </w:trPr>
        <w:tc>
          <w:tcPr>
            <w:tcW w:w="900" w:type="dxa"/>
            <w:vMerge w:val="restart"/>
            <w:tcBorders>
              <w:top w:val="single" w:sz="4" w:space="0" w:color="000000"/>
              <w:left w:val="single" w:sz="4" w:space="0" w:color="000000"/>
              <w:right w:val="single" w:sz="4" w:space="0" w:color="000000"/>
            </w:tcBorders>
            <w:vAlign w:val="center"/>
          </w:tcPr>
          <w:p w:rsidR="00962E5B" w:rsidRDefault="00962E5B" w:rsidP="002D0C76">
            <w:pPr>
              <w:widowControl/>
              <w:jc w:val="center"/>
              <w:rPr>
                <w:rFonts w:ascii="宋体" w:hAnsi="宋体" w:cs="宋体"/>
                <w:kern w:val="0"/>
                <w:sz w:val="18"/>
                <w:szCs w:val="18"/>
              </w:rPr>
            </w:pPr>
            <w:r>
              <w:rPr>
                <w:rFonts w:ascii="宋体" w:hAnsi="宋体" w:cs="宋体" w:hint="eastAsia"/>
                <w:kern w:val="0"/>
                <w:sz w:val="18"/>
                <w:szCs w:val="18"/>
              </w:rPr>
              <w:t>瑞士</w:t>
            </w:r>
          </w:p>
        </w:tc>
        <w:tc>
          <w:tcPr>
            <w:tcW w:w="1168" w:type="dxa"/>
            <w:vMerge w:val="restart"/>
            <w:tcBorders>
              <w:top w:val="single" w:sz="4" w:space="0" w:color="000000"/>
              <w:left w:val="nil"/>
              <w:right w:val="single" w:sz="4" w:space="0" w:color="000000"/>
            </w:tcBorders>
            <w:vAlign w:val="center"/>
          </w:tcPr>
          <w:p w:rsidR="00962E5B" w:rsidRDefault="00962E5B" w:rsidP="002D0C76">
            <w:pPr>
              <w:widowControl/>
              <w:jc w:val="center"/>
              <w:rPr>
                <w:rFonts w:ascii="宋体" w:hAnsi="宋体" w:cs="宋体" w:hint="eastAsia"/>
                <w:kern w:val="0"/>
                <w:sz w:val="18"/>
                <w:szCs w:val="18"/>
              </w:rPr>
            </w:pPr>
            <w:r>
              <w:rPr>
                <w:rFonts w:ascii="宋体" w:hAnsi="宋体" w:cs="宋体" w:hint="eastAsia"/>
                <w:kern w:val="0"/>
                <w:sz w:val="18"/>
                <w:szCs w:val="18"/>
              </w:rPr>
              <w:t>琉森</w:t>
            </w:r>
          </w:p>
        </w:tc>
        <w:tc>
          <w:tcPr>
            <w:tcW w:w="1820" w:type="dxa"/>
            <w:tcBorders>
              <w:top w:val="nil"/>
              <w:left w:val="nil"/>
              <w:bottom w:val="single" w:sz="4" w:space="0" w:color="000000"/>
              <w:right w:val="single" w:sz="4" w:space="0" w:color="000000"/>
            </w:tcBorders>
            <w:vAlign w:val="center"/>
          </w:tcPr>
          <w:p w:rsidR="00962E5B" w:rsidRDefault="00962E5B" w:rsidP="002D0C76">
            <w:pPr>
              <w:widowControl/>
              <w:jc w:val="center"/>
              <w:rPr>
                <w:rFonts w:ascii="宋体" w:hAnsi="宋体" w:cs="宋体" w:hint="eastAsia"/>
                <w:kern w:val="0"/>
                <w:sz w:val="18"/>
                <w:szCs w:val="18"/>
              </w:rPr>
            </w:pPr>
            <w:r>
              <w:rPr>
                <w:rFonts w:ascii="宋体" w:hAnsi="宋体" w:cs="宋体" w:hint="eastAsia"/>
                <w:kern w:val="0"/>
                <w:sz w:val="18"/>
                <w:szCs w:val="18"/>
              </w:rPr>
              <w:t>阿尔卑斯山</w:t>
            </w:r>
          </w:p>
        </w:tc>
        <w:tc>
          <w:tcPr>
            <w:tcW w:w="6480" w:type="dxa"/>
            <w:tcBorders>
              <w:top w:val="nil"/>
              <w:left w:val="nil"/>
              <w:bottom w:val="single" w:sz="4" w:space="0" w:color="000000"/>
              <w:right w:val="single" w:sz="4" w:space="0" w:color="000000"/>
            </w:tcBorders>
            <w:vAlign w:val="center"/>
          </w:tcPr>
          <w:p w:rsidR="00962E5B" w:rsidRDefault="00962E5B" w:rsidP="002D0C76">
            <w:pPr>
              <w:widowControl/>
              <w:rPr>
                <w:rFonts w:ascii="宋体" w:hAnsi="宋体" w:cs="宋体"/>
                <w:kern w:val="0"/>
                <w:sz w:val="18"/>
                <w:szCs w:val="18"/>
              </w:rPr>
            </w:pPr>
            <w:r>
              <w:rPr>
                <w:rFonts w:ascii="宋体" w:hAnsi="宋体" w:cs="宋体" w:hint="eastAsia"/>
                <w:kern w:val="21"/>
                <w:sz w:val="18"/>
                <w:szCs w:val="18"/>
                <w:lang w:val="zh-CN"/>
              </w:rPr>
              <w:t>瑞士的山地美景还需要多余的言语描绘吗？ 众多的阿尔卑斯山峰视时间和缆车开发时间选择其一，无限美景在等待着您。</w:t>
            </w:r>
            <w:r>
              <w:rPr>
                <w:rFonts w:ascii="宋体" w:hAnsi="宋体" w:cs="宋体" w:hint="eastAsia"/>
                <w:kern w:val="0"/>
                <w:sz w:val="18"/>
                <w:szCs w:val="18"/>
              </w:rPr>
              <w:t>（含缆车费）</w:t>
            </w:r>
          </w:p>
        </w:tc>
        <w:tc>
          <w:tcPr>
            <w:tcW w:w="1080" w:type="dxa"/>
            <w:tcBorders>
              <w:top w:val="nil"/>
              <w:left w:val="nil"/>
              <w:bottom w:val="single" w:sz="4" w:space="0" w:color="000000"/>
              <w:right w:val="single" w:sz="4" w:space="0" w:color="000000"/>
            </w:tcBorders>
            <w:vAlign w:val="center"/>
          </w:tcPr>
          <w:p w:rsidR="00962E5B" w:rsidRDefault="00962E5B" w:rsidP="002D0C76">
            <w:pPr>
              <w:widowControl/>
              <w:rPr>
                <w:rFonts w:ascii="宋体" w:hAnsi="宋体" w:cs="宋体" w:hint="eastAsia"/>
                <w:kern w:val="0"/>
                <w:sz w:val="18"/>
                <w:szCs w:val="18"/>
              </w:rPr>
            </w:pPr>
            <w:r>
              <w:rPr>
                <w:rFonts w:ascii="宋体" w:hAnsi="宋体" w:cs="宋体" w:hint="eastAsia"/>
                <w:kern w:val="0"/>
                <w:sz w:val="18"/>
                <w:szCs w:val="18"/>
              </w:rPr>
              <w:t>105</w:t>
            </w:r>
          </w:p>
        </w:tc>
      </w:tr>
      <w:tr w:rsidR="00962E5B" w:rsidTr="002D0C76">
        <w:trPr>
          <w:trHeight w:val="270"/>
        </w:trPr>
        <w:tc>
          <w:tcPr>
            <w:tcW w:w="900" w:type="dxa"/>
            <w:vMerge/>
            <w:tcBorders>
              <w:left w:val="single" w:sz="4" w:space="0" w:color="000000"/>
              <w:right w:val="single" w:sz="4" w:space="0" w:color="000000"/>
            </w:tcBorders>
            <w:vAlign w:val="center"/>
          </w:tcPr>
          <w:p w:rsidR="00962E5B" w:rsidRDefault="00962E5B" w:rsidP="002D0C76">
            <w:pPr>
              <w:widowControl/>
              <w:jc w:val="center"/>
              <w:rPr>
                <w:rFonts w:ascii="宋体" w:hAnsi="宋体" w:cs="宋体" w:hint="eastAsia"/>
                <w:kern w:val="0"/>
                <w:sz w:val="18"/>
                <w:szCs w:val="18"/>
              </w:rPr>
            </w:pPr>
          </w:p>
        </w:tc>
        <w:tc>
          <w:tcPr>
            <w:tcW w:w="1168" w:type="dxa"/>
            <w:vMerge/>
            <w:tcBorders>
              <w:left w:val="nil"/>
              <w:right w:val="single" w:sz="4" w:space="0" w:color="000000"/>
            </w:tcBorders>
            <w:vAlign w:val="center"/>
          </w:tcPr>
          <w:p w:rsidR="00962E5B" w:rsidRDefault="00962E5B" w:rsidP="002D0C76">
            <w:pPr>
              <w:widowControl/>
              <w:jc w:val="center"/>
              <w:rPr>
                <w:rFonts w:ascii="宋体" w:hAnsi="宋体" w:cs="宋体"/>
                <w:kern w:val="0"/>
                <w:sz w:val="18"/>
                <w:szCs w:val="18"/>
              </w:rPr>
            </w:pPr>
          </w:p>
        </w:tc>
        <w:tc>
          <w:tcPr>
            <w:tcW w:w="1820" w:type="dxa"/>
            <w:tcBorders>
              <w:top w:val="nil"/>
              <w:left w:val="nil"/>
              <w:bottom w:val="single" w:sz="4" w:space="0" w:color="000000"/>
              <w:right w:val="single" w:sz="4" w:space="0" w:color="000000"/>
            </w:tcBorders>
            <w:vAlign w:val="center"/>
          </w:tcPr>
          <w:p w:rsidR="00962E5B" w:rsidRDefault="00962E5B" w:rsidP="002D0C76">
            <w:pPr>
              <w:widowControl/>
              <w:jc w:val="center"/>
              <w:rPr>
                <w:rFonts w:ascii="宋体" w:hAnsi="宋体" w:cs="宋体"/>
                <w:kern w:val="0"/>
                <w:sz w:val="18"/>
                <w:szCs w:val="18"/>
              </w:rPr>
            </w:pPr>
            <w:r>
              <w:rPr>
                <w:rFonts w:ascii="宋体" w:hAnsi="宋体" w:cs="宋体" w:hint="eastAsia"/>
                <w:kern w:val="0"/>
                <w:sz w:val="18"/>
                <w:szCs w:val="18"/>
              </w:rPr>
              <w:t>琉森湖游船</w:t>
            </w:r>
          </w:p>
        </w:tc>
        <w:tc>
          <w:tcPr>
            <w:tcW w:w="6480" w:type="dxa"/>
            <w:tcBorders>
              <w:top w:val="nil"/>
              <w:left w:val="nil"/>
              <w:bottom w:val="single" w:sz="4" w:space="0" w:color="000000"/>
              <w:right w:val="single" w:sz="4" w:space="0" w:color="000000"/>
            </w:tcBorders>
            <w:vAlign w:val="center"/>
          </w:tcPr>
          <w:p w:rsidR="00962E5B" w:rsidRDefault="00962E5B" w:rsidP="002D0C76">
            <w:pPr>
              <w:widowControl/>
              <w:rPr>
                <w:rFonts w:ascii="宋体" w:hAnsi="宋体" w:cs="宋体"/>
                <w:kern w:val="0"/>
                <w:sz w:val="18"/>
                <w:szCs w:val="18"/>
              </w:rPr>
            </w:pPr>
            <w:r>
              <w:rPr>
                <w:rFonts w:ascii="宋体" w:hAnsi="宋体" w:cs="宋体" w:hint="eastAsia"/>
                <w:bCs/>
                <w:kern w:val="0"/>
                <w:sz w:val="18"/>
                <w:szCs w:val="18"/>
              </w:rPr>
              <w:t>清澈见底的湖水，随清风在湖上摇曳的天鹅和野鸭，环绕湖边童话般的瑞士民居，这才是真正适合人类居住的城市！</w:t>
            </w:r>
          </w:p>
        </w:tc>
        <w:tc>
          <w:tcPr>
            <w:tcW w:w="1080" w:type="dxa"/>
            <w:tcBorders>
              <w:top w:val="nil"/>
              <w:left w:val="nil"/>
              <w:bottom w:val="single" w:sz="4" w:space="0" w:color="000000"/>
              <w:right w:val="single" w:sz="4" w:space="0" w:color="000000"/>
            </w:tcBorders>
            <w:vAlign w:val="center"/>
          </w:tcPr>
          <w:p w:rsidR="00962E5B" w:rsidRDefault="00962E5B" w:rsidP="002D0C76">
            <w:pPr>
              <w:widowControl/>
              <w:rPr>
                <w:rFonts w:ascii="宋体" w:hAnsi="宋体" w:cs="宋体"/>
                <w:kern w:val="0"/>
                <w:sz w:val="18"/>
                <w:szCs w:val="18"/>
              </w:rPr>
            </w:pPr>
            <w:r>
              <w:rPr>
                <w:rFonts w:ascii="宋体" w:hAnsi="宋体" w:cs="宋体" w:hint="eastAsia"/>
                <w:kern w:val="0"/>
                <w:sz w:val="18"/>
                <w:szCs w:val="18"/>
              </w:rPr>
              <w:t>40</w:t>
            </w:r>
          </w:p>
        </w:tc>
      </w:tr>
      <w:tr w:rsidR="00962E5B" w:rsidTr="002D0C76">
        <w:trPr>
          <w:trHeight w:val="270"/>
        </w:trPr>
        <w:tc>
          <w:tcPr>
            <w:tcW w:w="900" w:type="dxa"/>
            <w:vMerge w:val="restart"/>
            <w:tcBorders>
              <w:top w:val="single" w:sz="4" w:space="0" w:color="auto"/>
              <w:left w:val="single" w:sz="4" w:space="0" w:color="000000"/>
              <w:right w:val="single" w:sz="4" w:space="0" w:color="000000"/>
            </w:tcBorders>
            <w:vAlign w:val="center"/>
          </w:tcPr>
          <w:p w:rsidR="00962E5B" w:rsidRDefault="00962E5B" w:rsidP="002D0C76">
            <w:pPr>
              <w:widowControl/>
              <w:jc w:val="center"/>
              <w:rPr>
                <w:rFonts w:ascii="宋体" w:hAnsi="宋体" w:cs="宋体" w:hint="eastAsia"/>
                <w:kern w:val="0"/>
                <w:sz w:val="18"/>
                <w:szCs w:val="18"/>
              </w:rPr>
            </w:pPr>
            <w:r>
              <w:rPr>
                <w:rFonts w:ascii="宋体" w:hAnsi="宋体" w:cs="宋体" w:hint="eastAsia"/>
                <w:kern w:val="0"/>
                <w:sz w:val="18"/>
                <w:szCs w:val="18"/>
              </w:rPr>
              <w:t>意大利</w:t>
            </w:r>
          </w:p>
        </w:tc>
        <w:tc>
          <w:tcPr>
            <w:tcW w:w="1168" w:type="dxa"/>
            <w:vMerge w:val="restart"/>
            <w:tcBorders>
              <w:top w:val="single" w:sz="4" w:space="0" w:color="auto"/>
              <w:left w:val="nil"/>
              <w:right w:val="single" w:sz="4" w:space="0" w:color="000000"/>
            </w:tcBorders>
            <w:vAlign w:val="center"/>
          </w:tcPr>
          <w:p w:rsidR="00962E5B" w:rsidRDefault="00962E5B" w:rsidP="002D0C76">
            <w:pPr>
              <w:widowControl/>
              <w:jc w:val="center"/>
              <w:rPr>
                <w:rFonts w:ascii="宋体" w:hAnsi="宋体" w:cs="宋体" w:hint="eastAsia"/>
                <w:kern w:val="0"/>
                <w:sz w:val="18"/>
                <w:szCs w:val="18"/>
              </w:rPr>
            </w:pPr>
            <w:r>
              <w:rPr>
                <w:rFonts w:ascii="宋体" w:hAnsi="宋体" w:cs="宋体" w:hint="eastAsia"/>
                <w:kern w:val="0"/>
                <w:sz w:val="18"/>
                <w:szCs w:val="18"/>
              </w:rPr>
              <w:t>佛罗伦萨</w:t>
            </w:r>
          </w:p>
        </w:tc>
        <w:tc>
          <w:tcPr>
            <w:tcW w:w="1820" w:type="dxa"/>
            <w:tcBorders>
              <w:top w:val="single" w:sz="4" w:space="0" w:color="auto"/>
              <w:left w:val="nil"/>
              <w:bottom w:val="single" w:sz="4" w:space="0" w:color="auto"/>
              <w:right w:val="single" w:sz="4" w:space="0" w:color="000000"/>
            </w:tcBorders>
            <w:vAlign w:val="center"/>
          </w:tcPr>
          <w:p w:rsidR="00962E5B" w:rsidRDefault="00962E5B" w:rsidP="002D0C76">
            <w:pPr>
              <w:widowControl/>
              <w:jc w:val="center"/>
              <w:rPr>
                <w:rFonts w:ascii="宋体" w:hAnsi="宋体" w:cs="宋体"/>
                <w:kern w:val="0"/>
                <w:sz w:val="18"/>
                <w:szCs w:val="18"/>
              </w:rPr>
            </w:pPr>
            <w:r>
              <w:rPr>
                <w:rFonts w:ascii="宋体" w:hAnsi="宋体" w:cs="宋体" w:hint="eastAsia"/>
                <w:kern w:val="0"/>
                <w:sz w:val="18"/>
                <w:szCs w:val="18"/>
              </w:rPr>
              <w:t>意大利餐</w:t>
            </w:r>
          </w:p>
        </w:tc>
        <w:tc>
          <w:tcPr>
            <w:tcW w:w="6480" w:type="dxa"/>
            <w:tcBorders>
              <w:top w:val="single" w:sz="4" w:space="0" w:color="auto"/>
              <w:left w:val="nil"/>
              <w:bottom w:val="single" w:sz="4" w:space="0" w:color="auto"/>
              <w:right w:val="single" w:sz="4" w:space="0" w:color="000000"/>
            </w:tcBorders>
            <w:vAlign w:val="center"/>
          </w:tcPr>
          <w:p w:rsidR="00962E5B" w:rsidRDefault="00962E5B" w:rsidP="002D0C76">
            <w:pPr>
              <w:widowControl/>
              <w:jc w:val="left"/>
              <w:rPr>
                <w:rFonts w:ascii="宋体" w:hAnsi="宋体" w:cs="宋体"/>
                <w:kern w:val="0"/>
                <w:sz w:val="18"/>
                <w:szCs w:val="18"/>
              </w:rPr>
            </w:pPr>
            <w:r>
              <w:rPr>
                <w:rFonts w:ascii="宋体" w:hAnsi="宋体" w:cs="宋体" w:hint="eastAsia"/>
                <w:kern w:val="0"/>
                <w:sz w:val="18"/>
                <w:szCs w:val="18"/>
              </w:rPr>
              <w:t>欧洲传统美食的发源地，品尝地道的披萨、面条、甜点和美酒。</w:t>
            </w:r>
          </w:p>
        </w:tc>
        <w:tc>
          <w:tcPr>
            <w:tcW w:w="1080" w:type="dxa"/>
            <w:tcBorders>
              <w:top w:val="single" w:sz="4" w:space="0" w:color="auto"/>
              <w:left w:val="nil"/>
              <w:bottom w:val="single" w:sz="4" w:space="0" w:color="auto"/>
              <w:right w:val="single" w:sz="4" w:space="0" w:color="000000"/>
            </w:tcBorders>
            <w:vAlign w:val="center"/>
          </w:tcPr>
          <w:p w:rsidR="00962E5B" w:rsidRDefault="00962E5B" w:rsidP="002D0C76">
            <w:pPr>
              <w:widowControl/>
              <w:jc w:val="left"/>
              <w:rPr>
                <w:rFonts w:ascii="宋体" w:hAnsi="宋体" w:cs="宋体"/>
                <w:kern w:val="0"/>
                <w:sz w:val="18"/>
                <w:szCs w:val="18"/>
              </w:rPr>
            </w:pPr>
            <w:r>
              <w:rPr>
                <w:rFonts w:ascii="宋体" w:hAnsi="宋体" w:cs="宋体" w:hint="eastAsia"/>
                <w:kern w:val="0"/>
                <w:sz w:val="18"/>
                <w:szCs w:val="18"/>
              </w:rPr>
              <w:t>40</w:t>
            </w:r>
          </w:p>
        </w:tc>
      </w:tr>
      <w:tr w:rsidR="00962E5B" w:rsidTr="002D0C76">
        <w:trPr>
          <w:trHeight w:val="270"/>
        </w:trPr>
        <w:tc>
          <w:tcPr>
            <w:tcW w:w="900" w:type="dxa"/>
            <w:vMerge/>
            <w:tcBorders>
              <w:left w:val="single" w:sz="4" w:space="0" w:color="000000"/>
              <w:right w:val="single" w:sz="4" w:space="0" w:color="000000"/>
            </w:tcBorders>
            <w:vAlign w:val="center"/>
          </w:tcPr>
          <w:p w:rsidR="00962E5B" w:rsidRDefault="00962E5B" w:rsidP="002D0C76">
            <w:pPr>
              <w:widowControl/>
              <w:jc w:val="center"/>
              <w:rPr>
                <w:rFonts w:ascii="宋体" w:hAnsi="宋体" w:cs="宋体" w:hint="eastAsia"/>
                <w:kern w:val="0"/>
                <w:sz w:val="18"/>
                <w:szCs w:val="18"/>
              </w:rPr>
            </w:pPr>
          </w:p>
        </w:tc>
        <w:tc>
          <w:tcPr>
            <w:tcW w:w="1168" w:type="dxa"/>
            <w:vMerge/>
            <w:tcBorders>
              <w:left w:val="nil"/>
              <w:bottom w:val="single" w:sz="4" w:space="0" w:color="auto"/>
              <w:right w:val="single" w:sz="4" w:space="0" w:color="000000"/>
            </w:tcBorders>
            <w:vAlign w:val="center"/>
          </w:tcPr>
          <w:p w:rsidR="00962E5B" w:rsidRDefault="00962E5B" w:rsidP="002D0C76">
            <w:pPr>
              <w:widowControl/>
              <w:ind w:firstLineChars="150" w:firstLine="270"/>
              <w:jc w:val="left"/>
              <w:rPr>
                <w:rFonts w:ascii="宋体" w:hAnsi="宋体" w:cs="宋体" w:hint="eastAsia"/>
                <w:kern w:val="0"/>
                <w:sz w:val="18"/>
                <w:szCs w:val="18"/>
              </w:rPr>
            </w:pPr>
          </w:p>
        </w:tc>
        <w:tc>
          <w:tcPr>
            <w:tcW w:w="1820" w:type="dxa"/>
            <w:tcBorders>
              <w:top w:val="single" w:sz="4" w:space="0" w:color="auto"/>
              <w:left w:val="nil"/>
              <w:bottom w:val="single" w:sz="4" w:space="0" w:color="auto"/>
              <w:right w:val="single" w:sz="4" w:space="0" w:color="000000"/>
            </w:tcBorders>
            <w:vAlign w:val="center"/>
          </w:tcPr>
          <w:p w:rsidR="00962E5B" w:rsidRDefault="00962E5B" w:rsidP="002D0C76">
            <w:pPr>
              <w:widowControl/>
              <w:jc w:val="center"/>
              <w:rPr>
                <w:rFonts w:ascii="宋体" w:hAnsi="宋体" w:cs="宋体" w:hint="eastAsia"/>
                <w:kern w:val="0"/>
                <w:sz w:val="18"/>
                <w:szCs w:val="18"/>
              </w:rPr>
            </w:pPr>
            <w:r>
              <w:rPr>
                <w:rFonts w:ascii="宋体" w:hAnsi="宋体" w:cs="宋体" w:hint="eastAsia"/>
                <w:kern w:val="0"/>
                <w:sz w:val="18"/>
                <w:szCs w:val="18"/>
              </w:rPr>
              <w:t>王宫</w:t>
            </w:r>
          </w:p>
        </w:tc>
        <w:tc>
          <w:tcPr>
            <w:tcW w:w="6480" w:type="dxa"/>
            <w:tcBorders>
              <w:top w:val="single" w:sz="4" w:space="0" w:color="auto"/>
              <w:left w:val="nil"/>
              <w:bottom w:val="single" w:sz="4" w:space="0" w:color="auto"/>
              <w:right w:val="single" w:sz="4" w:space="0" w:color="000000"/>
            </w:tcBorders>
            <w:vAlign w:val="center"/>
          </w:tcPr>
          <w:p w:rsidR="00962E5B" w:rsidRDefault="00962E5B" w:rsidP="002D0C76">
            <w:pPr>
              <w:widowControl/>
              <w:jc w:val="left"/>
              <w:rPr>
                <w:rFonts w:ascii="宋体" w:hAnsi="宋体" w:cs="宋体" w:hint="eastAsia"/>
                <w:kern w:val="0"/>
                <w:sz w:val="18"/>
                <w:szCs w:val="18"/>
              </w:rPr>
            </w:pPr>
            <w:r>
              <w:rPr>
                <w:rFonts w:ascii="宋体" w:hAnsi="宋体" w:cs="宋体" w:hint="eastAsia"/>
                <w:sz w:val="18"/>
                <w:szCs w:val="18"/>
                <w:lang w:val="zh-CN"/>
              </w:rPr>
              <w:t>文艺复兴给世人留下的最伟大的宫殿杰作，六个世纪来，欧洲古典文化的代表。</w:t>
            </w:r>
          </w:p>
        </w:tc>
        <w:tc>
          <w:tcPr>
            <w:tcW w:w="1080" w:type="dxa"/>
            <w:tcBorders>
              <w:top w:val="single" w:sz="4" w:space="0" w:color="auto"/>
              <w:left w:val="nil"/>
              <w:bottom w:val="single" w:sz="4" w:space="0" w:color="auto"/>
              <w:right w:val="single" w:sz="4" w:space="0" w:color="000000"/>
            </w:tcBorders>
            <w:vAlign w:val="center"/>
          </w:tcPr>
          <w:p w:rsidR="00962E5B" w:rsidRDefault="00962E5B" w:rsidP="002D0C76">
            <w:pPr>
              <w:widowControl/>
              <w:jc w:val="left"/>
              <w:rPr>
                <w:rFonts w:ascii="宋体" w:hAnsi="宋体" w:cs="宋体" w:hint="eastAsia"/>
                <w:kern w:val="0"/>
                <w:sz w:val="18"/>
                <w:szCs w:val="18"/>
              </w:rPr>
            </w:pPr>
            <w:r>
              <w:rPr>
                <w:rFonts w:ascii="宋体" w:hAnsi="宋体" w:cs="宋体" w:hint="eastAsia"/>
                <w:kern w:val="0"/>
                <w:sz w:val="18"/>
                <w:szCs w:val="18"/>
              </w:rPr>
              <w:t>40</w:t>
            </w:r>
          </w:p>
        </w:tc>
      </w:tr>
      <w:tr w:rsidR="00962E5B" w:rsidTr="002D0C76">
        <w:trPr>
          <w:trHeight w:val="349"/>
        </w:trPr>
        <w:tc>
          <w:tcPr>
            <w:tcW w:w="900" w:type="dxa"/>
            <w:vMerge/>
            <w:tcBorders>
              <w:left w:val="single" w:sz="4" w:space="0" w:color="000000"/>
              <w:right w:val="single" w:sz="4" w:space="0" w:color="000000"/>
            </w:tcBorders>
            <w:vAlign w:val="center"/>
          </w:tcPr>
          <w:p w:rsidR="00962E5B" w:rsidRDefault="00962E5B" w:rsidP="002D0C76">
            <w:pPr>
              <w:widowControl/>
              <w:jc w:val="center"/>
              <w:rPr>
                <w:rFonts w:ascii="宋体" w:hAnsi="宋体" w:cs="宋体" w:hint="eastAsia"/>
                <w:kern w:val="0"/>
                <w:sz w:val="18"/>
                <w:szCs w:val="18"/>
              </w:rPr>
            </w:pPr>
          </w:p>
        </w:tc>
        <w:tc>
          <w:tcPr>
            <w:tcW w:w="1168" w:type="dxa"/>
            <w:vMerge w:val="restart"/>
            <w:tcBorders>
              <w:top w:val="single" w:sz="4" w:space="0" w:color="auto"/>
              <w:left w:val="nil"/>
              <w:right w:val="single" w:sz="4" w:space="0" w:color="000000"/>
            </w:tcBorders>
            <w:vAlign w:val="center"/>
          </w:tcPr>
          <w:p w:rsidR="00962E5B" w:rsidRDefault="00962E5B" w:rsidP="002D0C76">
            <w:pPr>
              <w:widowControl/>
              <w:jc w:val="center"/>
              <w:rPr>
                <w:rFonts w:ascii="宋体" w:hAnsi="宋体" w:cs="宋体" w:hint="eastAsia"/>
                <w:kern w:val="0"/>
                <w:sz w:val="18"/>
                <w:szCs w:val="18"/>
              </w:rPr>
            </w:pPr>
            <w:r>
              <w:rPr>
                <w:rFonts w:ascii="宋体" w:hAnsi="宋体" w:cs="宋体" w:hint="eastAsia"/>
                <w:kern w:val="0"/>
                <w:sz w:val="18"/>
                <w:szCs w:val="18"/>
              </w:rPr>
              <w:t>威尼斯</w:t>
            </w:r>
          </w:p>
        </w:tc>
        <w:tc>
          <w:tcPr>
            <w:tcW w:w="1820" w:type="dxa"/>
            <w:tcBorders>
              <w:top w:val="single" w:sz="4" w:space="0" w:color="auto"/>
              <w:left w:val="nil"/>
              <w:bottom w:val="single" w:sz="4" w:space="0" w:color="auto"/>
              <w:right w:val="single" w:sz="4" w:space="0" w:color="000000"/>
            </w:tcBorders>
            <w:vAlign w:val="center"/>
          </w:tcPr>
          <w:p w:rsidR="00962E5B" w:rsidRDefault="00962E5B" w:rsidP="002D0C76">
            <w:pPr>
              <w:widowControl/>
              <w:jc w:val="center"/>
              <w:rPr>
                <w:rFonts w:ascii="宋体" w:hAnsi="宋体" w:cs="宋体" w:hint="eastAsia"/>
                <w:kern w:val="0"/>
                <w:sz w:val="18"/>
                <w:szCs w:val="18"/>
              </w:rPr>
            </w:pPr>
            <w:r>
              <w:rPr>
                <w:rFonts w:ascii="宋体" w:hAnsi="宋体" w:cs="宋体" w:hint="eastAsia"/>
                <w:kern w:val="0"/>
                <w:sz w:val="18"/>
                <w:szCs w:val="18"/>
              </w:rPr>
              <w:t>墨鱼面餐</w:t>
            </w:r>
          </w:p>
        </w:tc>
        <w:tc>
          <w:tcPr>
            <w:tcW w:w="6480" w:type="dxa"/>
            <w:tcBorders>
              <w:top w:val="single" w:sz="4" w:space="0" w:color="auto"/>
              <w:left w:val="nil"/>
              <w:bottom w:val="single" w:sz="4" w:space="0" w:color="auto"/>
              <w:right w:val="single" w:sz="4" w:space="0" w:color="000000"/>
            </w:tcBorders>
            <w:vAlign w:val="center"/>
          </w:tcPr>
          <w:p w:rsidR="00962E5B" w:rsidRDefault="00962E5B" w:rsidP="002D0C76">
            <w:pPr>
              <w:widowControl/>
              <w:jc w:val="left"/>
              <w:rPr>
                <w:rFonts w:ascii="宋体" w:hAnsi="宋体" w:cs="宋体" w:hint="eastAsia"/>
                <w:kern w:val="0"/>
                <w:sz w:val="18"/>
                <w:szCs w:val="18"/>
              </w:rPr>
            </w:pPr>
            <w:r>
              <w:rPr>
                <w:rFonts w:ascii="宋体" w:hAnsi="宋体" w:cs="宋体" w:hint="eastAsia"/>
                <w:sz w:val="18"/>
                <w:szCs w:val="18"/>
                <w:lang w:val="zh-CN"/>
              </w:rPr>
              <w:t>威尼斯墨鱼汁面+炸海鲜薯条+提拉米苏+水</w:t>
            </w:r>
          </w:p>
        </w:tc>
        <w:tc>
          <w:tcPr>
            <w:tcW w:w="1080" w:type="dxa"/>
            <w:tcBorders>
              <w:top w:val="single" w:sz="4" w:space="0" w:color="auto"/>
              <w:left w:val="nil"/>
              <w:bottom w:val="single" w:sz="4" w:space="0" w:color="auto"/>
              <w:right w:val="single" w:sz="4" w:space="0" w:color="000000"/>
            </w:tcBorders>
            <w:vAlign w:val="center"/>
          </w:tcPr>
          <w:p w:rsidR="00962E5B" w:rsidRDefault="00962E5B" w:rsidP="002D0C76">
            <w:pPr>
              <w:widowControl/>
              <w:jc w:val="left"/>
              <w:rPr>
                <w:rFonts w:ascii="宋体" w:hAnsi="宋体" w:cs="宋体" w:hint="eastAsia"/>
                <w:kern w:val="0"/>
                <w:sz w:val="18"/>
                <w:szCs w:val="18"/>
              </w:rPr>
            </w:pPr>
            <w:r>
              <w:rPr>
                <w:rFonts w:ascii="宋体" w:hAnsi="宋体" w:cs="宋体" w:hint="eastAsia"/>
                <w:kern w:val="0"/>
                <w:sz w:val="18"/>
                <w:szCs w:val="18"/>
              </w:rPr>
              <w:t>40</w:t>
            </w:r>
          </w:p>
        </w:tc>
      </w:tr>
      <w:tr w:rsidR="00962E5B" w:rsidTr="002D0C76">
        <w:trPr>
          <w:trHeight w:val="664"/>
        </w:trPr>
        <w:tc>
          <w:tcPr>
            <w:tcW w:w="900" w:type="dxa"/>
            <w:vMerge/>
            <w:tcBorders>
              <w:left w:val="single" w:sz="4" w:space="0" w:color="000000"/>
              <w:right w:val="single" w:sz="4" w:space="0" w:color="000000"/>
            </w:tcBorders>
            <w:vAlign w:val="center"/>
          </w:tcPr>
          <w:p w:rsidR="00962E5B" w:rsidRDefault="00962E5B" w:rsidP="002D0C76">
            <w:pPr>
              <w:widowControl/>
              <w:jc w:val="center"/>
              <w:rPr>
                <w:rFonts w:ascii="宋体" w:hAnsi="宋体" w:cs="宋体" w:hint="eastAsia"/>
                <w:kern w:val="0"/>
                <w:sz w:val="18"/>
                <w:szCs w:val="18"/>
              </w:rPr>
            </w:pPr>
          </w:p>
        </w:tc>
        <w:tc>
          <w:tcPr>
            <w:tcW w:w="1168" w:type="dxa"/>
            <w:vMerge/>
            <w:tcBorders>
              <w:left w:val="nil"/>
              <w:right w:val="single" w:sz="4" w:space="0" w:color="000000"/>
            </w:tcBorders>
            <w:vAlign w:val="center"/>
          </w:tcPr>
          <w:p w:rsidR="00962E5B" w:rsidRDefault="00962E5B" w:rsidP="002D0C76">
            <w:pPr>
              <w:widowControl/>
              <w:jc w:val="center"/>
              <w:rPr>
                <w:rFonts w:ascii="宋体" w:hAnsi="宋体" w:cs="宋体" w:hint="eastAsia"/>
                <w:kern w:val="0"/>
                <w:sz w:val="18"/>
                <w:szCs w:val="18"/>
              </w:rPr>
            </w:pPr>
          </w:p>
        </w:tc>
        <w:tc>
          <w:tcPr>
            <w:tcW w:w="1820" w:type="dxa"/>
            <w:tcBorders>
              <w:top w:val="single" w:sz="4" w:space="0" w:color="auto"/>
              <w:left w:val="nil"/>
              <w:bottom w:val="single" w:sz="4" w:space="0" w:color="auto"/>
              <w:right w:val="single" w:sz="4" w:space="0" w:color="000000"/>
            </w:tcBorders>
            <w:vAlign w:val="center"/>
          </w:tcPr>
          <w:p w:rsidR="00962E5B" w:rsidRDefault="00962E5B" w:rsidP="002D0C76">
            <w:pPr>
              <w:widowControl/>
              <w:jc w:val="center"/>
              <w:rPr>
                <w:rFonts w:ascii="宋体" w:hAnsi="宋体" w:cs="宋体" w:hint="eastAsia"/>
                <w:kern w:val="0"/>
                <w:sz w:val="18"/>
                <w:szCs w:val="18"/>
              </w:rPr>
            </w:pPr>
            <w:r>
              <w:rPr>
                <w:rFonts w:ascii="宋体" w:hAnsi="宋体" w:cs="宋体" w:hint="eastAsia"/>
                <w:kern w:val="0"/>
                <w:sz w:val="18"/>
                <w:szCs w:val="18"/>
              </w:rPr>
              <w:t>贡多拉游船</w:t>
            </w:r>
          </w:p>
        </w:tc>
        <w:tc>
          <w:tcPr>
            <w:tcW w:w="6480" w:type="dxa"/>
            <w:tcBorders>
              <w:top w:val="single" w:sz="4" w:space="0" w:color="auto"/>
              <w:left w:val="nil"/>
              <w:bottom w:val="single" w:sz="4" w:space="0" w:color="auto"/>
              <w:right w:val="single" w:sz="4" w:space="0" w:color="000000"/>
            </w:tcBorders>
            <w:vAlign w:val="center"/>
          </w:tcPr>
          <w:p w:rsidR="00962E5B" w:rsidRDefault="00962E5B" w:rsidP="002D0C76">
            <w:pPr>
              <w:widowControl/>
              <w:jc w:val="left"/>
              <w:rPr>
                <w:rFonts w:ascii="宋体" w:hAnsi="宋体" w:cs="宋体"/>
                <w:kern w:val="0"/>
                <w:sz w:val="18"/>
                <w:szCs w:val="18"/>
              </w:rPr>
            </w:pPr>
            <w:r>
              <w:rPr>
                <w:rFonts w:ascii="宋体" w:hAnsi="宋体" w:cs="宋体" w:hint="eastAsia"/>
                <w:kern w:val="0"/>
                <w:sz w:val="18"/>
                <w:szCs w:val="18"/>
              </w:rPr>
              <w:t>游览大小运河和古城的风光。 正如“不到长城非好汉”，不坐贡多拉怎么能说您曾来过水城威尼斯呢？6人一船</w:t>
            </w:r>
          </w:p>
        </w:tc>
        <w:tc>
          <w:tcPr>
            <w:tcW w:w="1080" w:type="dxa"/>
            <w:tcBorders>
              <w:top w:val="single" w:sz="4" w:space="0" w:color="auto"/>
              <w:left w:val="nil"/>
              <w:bottom w:val="single" w:sz="4" w:space="0" w:color="auto"/>
              <w:right w:val="single" w:sz="4" w:space="0" w:color="000000"/>
            </w:tcBorders>
            <w:vAlign w:val="center"/>
          </w:tcPr>
          <w:p w:rsidR="00962E5B" w:rsidRDefault="00962E5B" w:rsidP="002D0C76">
            <w:pPr>
              <w:widowControl/>
              <w:jc w:val="left"/>
              <w:rPr>
                <w:rFonts w:ascii="宋体" w:hAnsi="宋体" w:cs="宋体"/>
                <w:kern w:val="0"/>
                <w:sz w:val="18"/>
                <w:szCs w:val="18"/>
              </w:rPr>
            </w:pPr>
            <w:r>
              <w:rPr>
                <w:rFonts w:ascii="宋体" w:hAnsi="宋体" w:cs="宋体" w:hint="eastAsia"/>
                <w:kern w:val="0"/>
                <w:sz w:val="18"/>
                <w:szCs w:val="18"/>
              </w:rPr>
              <w:t>40</w:t>
            </w:r>
          </w:p>
        </w:tc>
      </w:tr>
      <w:tr w:rsidR="00962E5B" w:rsidTr="002D0C76">
        <w:trPr>
          <w:trHeight w:val="302"/>
        </w:trPr>
        <w:tc>
          <w:tcPr>
            <w:tcW w:w="900" w:type="dxa"/>
            <w:vMerge/>
            <w:tcBorders>
              <w:left w:val="single" w:sz="4" w:space="0" w:color="000000"/>
              <w:right w:val="single" w:sz="4" w:space="0" w:color="000000"/>
            </w:tcBorders>
            <w:vAlign w:val="center"/>
          </w:tcPr>
          <w:p w:rsidR="00962E5B" w:rsidRDefault="00962E5B" w:rsidP="002D0C76">
            <w:pPr>
              <w:widowControl/>
              <w:jc w:val="center"/>
              <w:rPr>
                <w:rFonts w:ascii="宋体" w:hAnsi="宋体" w:cs="宋体" w:hint="eastAsia"/>
                <w:kern w:val="0"/>
                <w:sz w:val="18"/>
                <w:szCs w:val="18"/>
              </w:rPr>
            </w:pPr>
          </w:p>
        </w:tc>
        <w:tc>
          <w:tcPr>
            <w:tcW w:w="1168" w:type="dxa"/>
            <w:vMerge/>
            <w:tcBorders>
              <w:left w:val="nil"/>
              <w:bottom w:val="single" w:sz="4" w:space="0" w:color="auto"/>
              <w:right w:val="single" w:sz="4" w:space="0" w:color="000000"/>
            </w:tcBorders>
            <w:vAlign w:val="center"/>
          </w:tcPr>
          <w:p w:rsidR="00962E5B" w:rsidRDefault="00962E5B" w:rsidP="002D0C76">
            <w:pPr>
              <w:widowControl/>
              <w:jc w:val="center"/>
              <w:rPr>
                <w:rFonts w:ascii="宋体" w:hAnsi="宋体" w:cs="宋体" w:hint="eastAsia"/>
                <w:kern w:val="0"/>
                <w:sz w:val="18"/>
                <w:szCs w:val="18"/>
              </w:rPr>
            </w:pPr>
          </w:p>
        </w:tc>
        <w:tc>
          <w:tcPr>
            <w:tcW w:w="1820" w:type="dxa"/>
            <w:tcBorders>
              <w:top w:val="single" w:sz="4" w:space="0" w:color="auto"/>
              <w:left w:val="nil"/>
              <w:bottom w:val="single" w:sz="4" w:space="0" w:color="auto"/>
              <w:right w:val="single" w:sz="4" w:space="0" w:color="000000"/>
            </w:tcBorders>
            <w:vAlign w:val="center"/>
          </w:tcPr>
          <w:p w:rsidR="00962E5B" w:rsidRDefault="00962E5B" w:rsidP="002D0C76">
            <w:pPr>
              <w:widowControl/>
              <w:jc w:val="center"/>
              <w:rPr>
                <w:rFonts w:ascii="宋体" w:hAnsi="宋体" w:cs="宋体" w:hint="eastAsia"/>
                <w:kern w:val="0"/>
                <w:sz w:val="18"/>
                <w:szCs w:val="18"/>
              </w:rPr>
            </w:pPr>
            <w:r>
              <w:rPr>
                <w:rFonts w:ascii="宋体" w:hAnsi="宋体" w:cs="宋体" w:hint="eastAsia"/>
                <w:kern w:val="0"/>
                <w:sz w:val="18"/>
                <w:szCs w:val="18"/>
              </w:rPr>
              <w:t>黄金大运河</w:t>
            </w:r>
          </w:p>
        </w:tc>
        <w:tc>
          <w:tcPr>
            <w:tcW w:w="6480" w:type="dxa"/>
            <w:tcBorders>
              <w:top w:val="single" w:sz="4" w:space="0" w:color="auto"/>
              <w:left w:val="nil"/>
              <w:bottom w:val="single" w:sz="4" w:space="0" w:color="auto"/>
              <w:right w:val="single" w:sz="4" w:space="0" w:color="000000"/>
            </w:tcBorders>
            <w:vAlign w:val="center"/>
          </w:tcPr>
          <w:p w:rsidR="00962E5B" w:rsidRDefault="00962E5B" w:rsidP="002D0C76">
            <w:pPr>
              <w:widowControl/>
              <w:jc w:val="left"/>
              <w:rPr>
                <w:rFonts w:ascii="宋体" w:hAnsi="宋体" w:cs="宋体" w:hint="eastAsia"/>
                <w:kern w:val="0"/>
                <w:sz w:val="18"/>
                <w:szCs w:val="18"/>
              </w:rPr>
            </w:pPr>
            <w:r>
              <w:rPr>
                <w:rFonts w:ascii="宋体" w:hAnsi="宋体" w:cs="宋体" w:hint="eastAsia"/>
                <w:kern w:val="0"/>
                <w:sz w:val="18"/>
                <w:szCs w:val="18"/>
              </w:rPr>
              <w:t>游览</w:t>
            </w:r>
            <w:r>
              <w:rPr>
                <w:rFonts w:ascii="宋体" w:hAnsi="宋体" w:cs="宋体"/>
                <w:kern w:val="0"/>
                <w:sz w:val="18"/>
                <w:szCs w:val="18"/>
              </w:rPr>
              <w:t>“世界上最美丽的街道”</w:t>
            </w:r>
            <w:r>
              <w:rPr>
                <w:rFonts w:ascii="宋体" w:hAnsi="宋体" w:cs="宋体" w:hint="eastAsia"/>
                <w:kern w:val="0"/>
                <w:sz w:val="18"/>
                <w:szCs w:val="18"/>
              </w:rPr>
              <w:t>——威尼斯黄金大运河</w:t>
            </w:r>
          </w:p>
        </w:tc>
        <w:tc>
          <w:tcPr>
            <w:tcW w:w="1080" w:type="dxa"/>
            <w:tcBorders>
              <w:top w:val="single" w:sz="4" w:space="0" w:color="auto"/>
              <w:left w:val="nil"/>
              <w:bottom w:val="single" w:sz="4" w:space="0" w:color="auto"/>
              <w:right w:val="single" w:sz="4" w:space="0" w:color="000000"/>
            </w:tcBorders>
            <w:vAlign w:val="center"/>
          </w:tcPr>
          <w:p w:rsidR="00962E5B" w:rsidRDefault="00962E5B" w:rsidP="002D0C76">
            <w:pPr>
              <w:widowControl/>
              <w:jc w:val="left"/>
              <w:rPr>
                <w:rFonts w:ascii="宋体" w:hAnsi="宋体" w:cs="宋体" w:hint="eastAsia"/>
                <w:kern w:val="0"/>
                <w:sz w:val="18"/>
                <w:szCs w:val="18"/>
              </w:rPr>
            </w:pPr>
            <w:r>
              <w:rPr>
                <w:rFonts w:ascii="宋体" w:hAnsi="宋体" w:cs="宋体" w:hint="eastAsia"/>
                <w:kern w:val="0"/>
                <w:sz w:val="18"/>
                <w:szCs w:val="18"/>
              </w:rPr>
              <w:t>50</w:t>
            </w:r>
          </w:p>
        </w:tc>
      </w:tr>
      <w:tr w:rsidR="00962E5B" w:rsidTr="002D0C76">
        <w:trPr>
          <w:trHeight w:val="270"/>
        </w:trPr>
        <w:tc>
          <w:tcPr>
            <w:tcW w:w="900" w:type="dxa"/>
            <w:vMerge/>
            <w:tcBorders>
              <w:left w:val="single" w:sz="4" w:space="0" w:color="000000"/>
              <w:right w:val="single" w:sz="4" w:space="0" w:color="000000"/>
            </w:tcBorders>
            <w:vAlign w:val="center"/>
          </w:tcPr>
          <w:p w:rsidR="00962E5B" w:rsidRDefault="00962E5B" w:rsidP="002D0C76">
            <w:pPr>
              <w:widowControl/>
              <w:jc w:val="center"/>
              <w:rPr>
                <w:rFonts w:ascii="宋体" w:hAnsi="宋体" w:cs="宋体" w:hint="eastAsia"/>
                <w:kern w:val="0"/>
                <w:sz w:val="18"/>
                <w:szCs w:val="18"/>
              </w:rPr>
            </w:pPr>
          </w:p>
        </w:tc>
        <w:tc>
          <w:tcPr>
            <w:tcW w:w="1168" w:type="dxa"/>
            <w:vMerge w:val="restart"/>
            <w:tcBorders>
              <w:top w:val="single" w:sz="4" w:space="0" w:color="auto"/>
              <w:left w:val="nil"/>
              <w:right w:val="single" w:sz="4" w:space="0" w:color="000000"/>
            </w:tcBorders>
            <w:vAlign w:val="center"/>
          </w:tcPr>
          <w:p w:rsidR="00962E5B" w:rsidRDefault="00962E5B" w:rsidP="002D0C76">
            <w:pPr>
              <w:widowControl/>
              <w:jc w:val="center"/>
              <w:rPr>
                <w:rFonts w:ascii="宋体" w:hAnsi="宋体" w:cs="宋体"/>
                <w:kern w:val="0"/>
                <w:sz w:val="18"/>
                <w:szCs w:val="18"/>
              </w:rPr>
            </w:pPr>
            <w:r>
              <w:rPr>
                <w:rFonts w:ascii="宋体" w:hAnsi="宋体" w:cs="宋体" w:hint="eastAsia"/>
                <w:kern w:val="0"/>
                <w:sz w:val="18"/>
                <w:szCs w:val="18"/>
              </w:rPr>
              <w:t>罗马</w:t>
            </w:r>
          </w:p>
        </w:tc>
        <w:tc>
          <w:tcPr>
            <w:tcW w:w="1820" w:type="dxa"/>
            <w:tcBorders>
              <w:top w:val="single" w:sz="4" w:space="0" w:color="auto"/>
              <w:left w:val="nil"/>
              <w:bottom w:val="single" w:sz="4" w:space="0" w:color="auto"/>
              <w:right w:val="single" w:sz="4" w:space="0" w:color="000000"/>
            </w:tcBorders>
            <w:vAlign w:val="center"/>
          </w:tcPr>
          <w:p w:rsidR="00962E5B" w:rsidRDefault="00962E5B" w:rsidP="002D0C76">
            <w:pPr>
              <w:widowControl/>
              <w:jc w:val="center"/>
              <w:rPr>
                <w:rFonts w:ascii="宋体" w:hAnsi="宋体" w:cs="宋体"/>
                <w:kern w:val="0"/>
                <w:sz w:val="18"/>
                <w:szCs w:val="18"/>
              </w:rPr>
            </w:pPr>
            <w:r>
              <w:rPr>
                <w:rFonts w:ascii="宋体" w:hAnsi="宋体" w:cs="宋体" w:hint="eastAsia"/>
                <w:kern w:val="0"/>
                <w:sz w:val="18"/>
                <w:szCs w:val="18"/>
              </w:rPr>
              <w:t>梵帝冈</w:t>
            </w:r>
          </w:p>
        </w:tc>
        <w:tc>
          <w:tcPr>
            <w:tcW w:w="6480" w:type="dxa"/>
            <w:tcBorders>
              <w:top w:val="single" w:sz="4" w:space="0" w:color="auto"/>
              <w:left w:val="nil"/>
              <w:bottom w:val="single" w:sz="4" w:space="0" w:color="auto"/>
              <w:right w:val="single" w:sz="4" w:space="0" w:color="000000"/>
            </w:tcBorders>
            <w:vAlign w:val="center"/>
          </w:tcPr>
          <w:p w:rsidR="00962E5B" w:rsidRDefault="00962E5B" w:rsidP="002D0C76">
            <w:pPr>
              <w:widowControl/>
              <w:jc w:val="left"/>
              <w:rPr>
                <w:rFonts w:ascii="宋体" w:hAnsi="宋体" w:cs="宋体"/>
                <w:kern w:val="0"/>
                <w:sz w:val="18"/>
                <w:szCs w:val="18"/>
              </w:rPr>
            </w:pPr>
            <w:r>
              <w:rPr>
                <w:rFonts w:ascii="宋体" w:hAnsi="宋体" w:cs="宋体" w:hint="eastAsia"/>
                <w:kern w:val="0"/>
                <w:sz w:val="18"/>
                <w:szCs w:val="18"/>
              </w:rPr>
              <w:t>深度体验教皇国的伟大殿堂，与文艺复兴时代大师们的作品来一次庄严的约会。</w:t>
            </w:r>
          </w:p>
        </w:tc>
        <w:tc>
          <w:tcPr>
            <w:tcW w:w="1080" w:type="dxa"/>
            <w:tcBorders>
              <w:top w:val="single" w:sz="4" w:space="0" w:color="auto"/>
              <w:left w:val="nil"/>
              <w:bottom w:val="single" w:sz="4" w:space="0" w:color="auto"/>
              <w:right w:val="single" w:sz="4" w:space="0" w:color="000000"/>
            </w:tcBorders>
            <w:vAlign w:val="center"/>
          </w:tcPr>
          <w:p w:rsidR="00962E5B" w:rsidRDefault="00962E5B" w:rsidP="002D0C76">
            <w:pPr>
              <w:widowControl/>
              <w:jc w:val="left"/>
              <w:rPr>
                <w:rFonts w:ascii="宋体" w:hAnsi="宋体" w:cs="宋体"/>
                <w:kern w:val="0"/>
                <w:sz w:val="18"/>
                <w:szCs w:val="18"/>
              </w:rPr>
            </w:pPr>
            <w:r>
              <w:rPr>
                <w:rFonts w:ascii="宋体" w:hAnsi="宋体" w:cs="宋体" w:hint="eastAsia"/>
                <w:kern w:val="0"/>
                <w:sz w:val="18"/>
                <w:szCs w:val="18"/>
              </w:rPr>
              <w:t>15</w:t>
            </w:r>
          </w:p>
        </w:tc>
      </w:tr>
      <w:tr w:rsidR="00962E5B" w:rsidTr="002D0C76">
        <w:trPr>
          <w:trHeight w:val="270"/>
        </w:trPr>
        <w:tc>
          <w:tcPr>
            <w:tcW w:w="900" w:type="dxa"/>
            <w:vMerge/>
            <w:tcBorders>
              <w:left w:val="single" w:sz="4" w:space="0" w:color="000000"/>
              <w:right w:val="single" w:sz="4" w:space="0" w:color="000000"/>
            </w:tcBorders>
            <w:vAlign w:val="center"/>
          </w:tcPr>
          <w:p w:rsidR="00962E5B" w:rsidRDefault="00962E5B" w:rsidP="002D0C76">
            <w:pPr>
              <w:widowControl/>
              <w:jc w:val="center"/>
              <w:rPr>
                <w:rFonts w:ascii="宋体" w:hAnsi="宋体" w:cs="宋体" w:hint="eastAsia"/>
                <w:kern w:val="0"/>
                <w:sz w:val="18"/>
                <w:szCs w:val="18"/>
              </w:rPr>
            </w:pPr>
          </w:p>
        </w:tc>
        <w:tc>
          <w:tcPr>
            <w:tcW w:w="1168" w:type="dxa"/>
            <w:vMerge/>
            <w:tcBorders>
              <w:left w:val="nil"/>
              <w:bottom w:val="single" w:sz="4" w:space="0" w:color="auto"/>
              <w:right w:val="single" w:sz="4" w:space="0" w:color="000000"/>
            </w:tcBorders>
            <w:vAlign w:val="center"/>
          </w:tcPr>
          <w:p w:rsidR="00962E5B" w:rsidRDefault="00962E5B" w:rsidP="002D0C76">
            <w:pPr>
              <w:widowControl/>
              <w:jc w:val="center"/>
              <w:rPr>
                <w:rFonts w:ascii="宋体" w:hAnsi="宋体" w:cs="宋体" w:hint="eastAsia"/>
                <w:kern w:val="0"/>
                <w:sz w:val="18"/>
                <w:szCs w:val="18"/>
              </w:rPr>
            </w:pPr>
          </w:p>
        </w:tc>
        <w:tc>
          <w:tcPr>
            <w:tcW w:w="1820" w:type="dxa"/>
            <w:tcBorders>
              <w:top w:val="single" w:sz="4" w:space="0" w:color="auto"/>
              <w:left w:val="nil"/>
              <w:bottom w:val="single" w:sz="4" w:space="0" w:color="auto"/>
              <w:right w:val="single" w:sz="4" w:space="0" w:color="000000"/>
            </w:tcBorders>
            <w:vAlign w:val="center"/>
          </w:tcPr>
          <w:p w:rsidR="00962E5B" w:rsidRDefault="00962E5B" w:rsidP="002D0C76">
            <w:pPr>
              <w:widowControl/>
              <w:jc w:val="center"/>
              <w:rPr>
                <w:rFonts w:ascii="宋体" w:hAnsi="宋体" w:cs="宋体"/>
                <w:kern w:val="0"/>
                <w:sz w:val="18"/>
                <w:szCs w:val="18"/>
              </w:rPr>
            </w:pPr>
            <w:r>
              <w:rPr>
                <w:rFonts w:ascii="宋体" w:hAnsi="宋体" w:cs="宋体" w:hint="eastAsia"/>
                <w:kern w:val="0"/>
                <w:sz w:val="18"/>
                <w:szCs w:val="18"/>
              </w:rPr>
              <w:t>深度游</w:t>
            </w:r>
          </w:p>
        </w:tc>
        <w:tc>
          <w:tcPr>
            <w:tcW w:w="6480" w:type="dxa"/>
            <w:tcBorders>
              <w:top w:val="single" w:sz="4" w:space="0" w:color="auto"/>
              <w:left w:val="nil"/>
              <w:bottom w:val="single" w:sz="4" w:space="0" w:color="auto"/>
              <w:right w:val="single" w:sz="4" w:space="0" w:color="000000"/>
            </w:tcBorders>
            <w:vAlign w:val="center"/>
          </w:tcPr>
          <w:p w:rsidR="00962E5B" w:rsidRDefault="00962E5B" w:rsidP="002D0C76">
            <w:pPr>
              <w:widowControl/>
              <w:jc w:val="left"/>
              <w:rPr>
                <w:rFonts w:ascii="宋体" w:hAnsi="宋体" w:cs="宋体"/>
                <w:kern w:val="0"/>
                <w:sz w:val="18"/>
                <w:szCs w:val="18"/>
              </w:rPr>
            </w:pPr>
            <w:r>
              <w:rPr>
                <w:rFonts w:ascii="宋体" w:hAnsi="宋体" w:cs="宋体" w:hint="eastAsia"/>
                <w:sz w:val="18"/>
                <w:szCs w:val="18"/>
                <w:lang w:val="zh-CN"/>
              </w:rPr>
              <w:t>跟随经典影片《罗马假日》中赫本的脚步，感受两千年来这座永恒之城的厚重。在美丽的夜色中，罗马宛若披上神秘的面纱。欣赏最古老城市的沧桑与浪漫，在暖色调的灯光衬托下，品味另一番城市之美。注：含梵蒂冈讲解。</w:t>
            </w:r>
          </w:p>
        </w:tc>
        <w:tc>
          <w:tcPr>
            <w:tcW w:w="1080" w:type="dxa"/>
            <w:tcBorders>
              <w:top w:val="single" w:sz="4" w:space="0" w:color="auto"/>
              <w:left w:val="nil"/>
              <w:bottom w:val="single" w:sz="4" w:space="0" w:color="auto"/>
              <w:right w:val="single" w:sz="4" w:space="0" w:color="000000"/>
            </w:tcBorders>
            <w:vAlign w:val="center"/>
          </w:tcPr>
          <w:p w:rsidR="00962E5B" w:rsidRDefault="00962E5B" w:rsidP="002D0C76">
            <w:pPr>
              <w:widowControl/>
              <w:jc w:val="left"/>
              <w:rPr>
                <w:rFonts w:ascii="宋体" w:hAnsi="宋体" w:cs="宋体" w:hint="eastAsia"/>
                <w:kern w:val="0"/>
                <w:sz w:val="18"/>
                <w:szCs w:val="18"/>
              </w:rPr>
            </w:pPr>
            <w:r>
              <w:rPr>
                <w:rFonts w:ascii="宋体" w:hAnsi="宋体" w:cs="宋体" w:hint="eastAsia"/>
                <w:kern w:val="0"/>
                <w:sz w:val="18"/>
                <w:szCs w:val="18"/>
              </w:rPr>
              <w:t>60</w:t>
            </w:r>
          </w:p>
        </w:tc>
      </w:tr>
      <w:tr w:rsidR="00962E5B" w:rsidTr="002D0C76">
        <w:trPr>
          <w:trHeight w:val="270"/>
        </w:trPr>
        <w:tc>
          <w:tcPr>
            <w:tcW w:w="900" w:type="dxa"/>
            <w:vMerge/>
            <w:tcBorders>
              <w:left w:val="single" w:sz="4" w:space="0" w:color="000000"/>
              <w:bottom w:val="single" w:sz="4" w:space="0" w:color="auto"/>
              <w:right w:val="single" w:sz="4" w:space="0" w:color="000000"/>
            </w:tcBorders>
            <w:vAlign w:val="center"/>
          </w:tcPr>
          <w:p w:rsidR="00962E5B" w:rsidRDefault="00962E5B" w:rsidP="002D0C76">
            <w:pPr>
              <w:widowControl/>
              <w:jc w:val="center"/>
              <w:rPr>
                <w:rFonts w:ascii="宋体" w:hAnsi="宋体" w:cs="宋体" w:hint="eastAsia"/>
                <w:kern w:val="0"/>
                <w:sz w:val="18"/>
                <w:szCs w:val="18"/>
              </w:rPr>
            </w:pPr>
          </w:p>
        </w:tc>
        <w:tc>
          <w:tcPr>
            <w:tcW w:w="1168" w:type="dxa"/>
            <w:tcBorders>
              <w:left w:val="nil"/>
              <w:bottom w:val="single" w:sz="4" w:space="0" w:color="auto"/>
              <w:right w:val="single" w:sz="4" w:space="0" w:color="000000"/>
            </w:tcBorders>
            <w:vAlign w:val="center"/>
          </w:tcPr>
          <w:p w:rsidR="00962E5B" w:rsidRDefault="00962E5B" w:rsidP="002D0C76">
            <w:pPr>
              <w:widowControl/>
              <w:jc w:val="center"/>
              <w:rPr>
                <w:rFonts w:ascii="宋体" w:hAnsi="宋体" w:cs="宋体" w:hint="eastAsia"/>
                <w:kern w:val="0"/>
                <w:sz w:val="18"/>
                <w:szCs w:val="18"/>
              </w:rPr>
            </w:pPr>
            <w:r>
              <w:rPr>
                <w:rFonts w:ascii="宋体" w:hAnsi="宋体" w:cs="宋体" w:hint="eastAsia"/>
                <w:kern w:val="0"/>
                <w:sz w:val="18"/>
                <w:szCs w:val="18"/>
              </w:rPr>
              <w:t>比萨</w:t>
            </w:r>
          </w:p>
        </w:tc>
        <w:tc>
          <w:tcPr>
            <w:tcW w:w="1820" w:type="dxa"/>
            <w:tcBorders>
              <w:top w:val="single" w:sz="4" w:space="0" w:color="auto"/>
              <w:left w:val="nil"/>
              <w:bottom w:val="single" w:sz="4" w:space="0" w:color="auto"/>
              <w:right w:val="single" w:sz="4" w:space="0" w:color="000000"/>
            </w:tcBorders>
            <w:vAlign w:val="center"/>
          </w:tcPr>
          <w:p w:rsidR="00962E5B" w:rsidRDefault="00962E5B" w:rsidP="002D0C76">
            <w:pPr>
              <w:widowControl/>
              <w:jc w:val="center"/>
              <w:rPr>
                <w:rFonts w:ascii="宋体" w:hAnsi="宋体" w:cs="宋体" w:hint="eastAsia"/>
                <w:kern w:val="0"/>
                <w:sz w:val="18"/>
                <w:szCs w:val="18"/>
              </w:rPr>
            </w:pPr>
            <w:r>
              <w:rPr>
                <w:rFonts w:ascii="宋体" w:hAnsi="宋体" w:cs="宋体" w:hint="eastAsia"/>
                <w:kern w:val="0"/>
                <w:sz w:val="18"/>
                <w:szCs w:val="18"/>
              </w:rPr>
              <w:t>比萨斜塔（不上塔）</w:t>
            </w:r>
          </w:p>
        </w:tc>
        <w:tc>
          <w:tcPr>
            <w:tcW w:w="6480" w:type="dxa"/>
            <w:tcBorders>
              <w:top w:val="single" w:sz="4" w:space="0" w:color="auto"/>
              <w:left w:val="nil"/>
              <w:bottom w:val="single" w:sz="4" w:space="0" w:color="auto"/>
              <w:right w:val="single" w:sz="4" w:space="0" w:color="000000"/>
            </w:tcBorders>
            <w:vAlign w:val="center"/>
          </w:tcPr>
          <w:p w:rsidR="00962E5B" w:rsidRDefault="00962E5B" w:rsidP="002D0C76">
            <w:pPr>
              <w:widowControl/>
              <w:jc w:val="left"/>
              <w:rPr>
                <w:rFonts w:ascii="宋体" w:hAnsi="宋体" w:cs="宋体" w:hint="eastAsia"/>
                <w:sz w:val="18"/>
                <w:szCs w:val="18"/>
                <w:lang w:val="zh-CN"/>
              </w:rPr>
            </w:pPr>
            <w:r>
              <w:rPr>
                <w:rFonts w:ascii="宋体" w:hAnsi="宋体" w:cs="宋体"/>
                <w:sz w:val="18"/>
                <w:szCs w:val="18"/>
                <w:lang w:val="zh-CN"/>
              </w:rPr>
              <w:t>世界著名的景观，也是意大利标志之一。</w:t>
            </w:r>
            <w:r>
              <w:rPr>
                <w:rFonts w:ascii="宋体" w:hAnsi="宋体" w:cs="宋体" w:hint="eastAsia"/>
                <w:sz w:val="18"/>
                <w:szCs w:val="18"/>
                <w:lang w:val="zh-CN"/>
              </w:rPr>
              <w:t>来到意大利，能不去比萨斜塔吗？</w:t>
            </w:r>
          </w:p>
        </w:tc>
        <w:tc>
          <w:tcPr>
            <w:tcW w:w="1080" w:type="dxa"/>
            <w:tcBorders>
              <w:top w:val="single" w:sz="4" w:space="0" w:color="auto"/>
              <w:left w:val="nil"/>
              <w:bottom w:val="single" w:sz="4" w:space="0" w:color="auto"/>
              <w:right w:val="single" w:sz="4" w:space="0" w:color="000000"/>
            </w:tcBorders>
            <w:vAlign w:val="center"/>
          </w:tcPr>
          <w:p w:rsidR="00962E5B" w:rsidRDefault="00962E5B" w:rsidP="002D0C76">
            <w:pPr>
              <w:widowControl/>
              <w:jc w:val="left"/>
              <w:rPr>
                <w:rFonts w:ascii="宋体" w:hAnsi="宋体" w:cs="宋体" w:hint="eastAsia"/>
                <w:kern w:val="0"/>
                <w:sz w:val="18"/>
                <w:szCs w:val="18"/>
              </w:rPr>
            </w:pPr>
            <w:r>
              <w:rPr>
                <w:rFonts w:ascii="宋体" w:hAnsi="宋体" w:cs="宋体" w:hint="eastAsia"/>
                <w:kern w:val="0"/>
                <w:sz w:val="18"/>
                <w:szCs w:val="18"/>
              </w:rPr>
              <w:t>40</w:t>
            </w:r>
          </w:p>
        </w:tc>
      </w:tr>
    </w:tbl>
    <w:p w:rsidR="00962E5B" w:rsidRDefault="00962E5B" w:rsidP="00962E5B"/>
    <w:p w:rsidR="00962E5B" w:rsidRDefault="00962E5B" w:rsidP="00962E5B">
      <w:pPr>
        <w:widowControl/>
        <w:rPr>
          <w:rFonts w:ascii="宋体" w:hAnsi="宋体" w:cs="宋体" w:hint="eastAsia"/>
          <w:b/>
          <w:bCs/>
          <w:color w:val="FF0000"/>
          <w:kern w:val="0"/>
          <w:szCs w:val="21"/>
        </w:rPr>
      </w:pPr>
      <w:r>
        <w:rPr>
          <w:rFonts w:ascii="宋体" w:hAnsi="宋体" w:cs="宋体" w:hint="eastAsia"/>
          <w:b/>
          <w:bCs/>
          <w:color w:val="FF0000"/>
          <w:kern w:val="0"/>
          <w:szCs w:val="21"/>
        </w:rPr>
        <w:t>境外购物介绍：</w:t>
      </w:r>
    </w:p>
    <w:tbl>
      <w:tblPr>
        <w:tblW w:w="0" w:type="auto"/>
        <w:jc w:val="center"/>
        <w:tblLayout w:type="fixed"/>
        <w:tblLook w:val="0000"/>
      </w:tblPr>
      <w:tblGrid>
        <w:gridCol w:w="1080"/>
        <w:gridCol w:w="4320"/>
        <w:gridCol w:w="4680"/>
      </w:tblGrid>
      <w:tr w:rsidR="00962E5B" w:rsidTr="002D0C76">
        <w:trPr>
          <w:trHeight w:val="203"/>
          <w:jc w:val="center"/>
        </w:trPr>
        <w:tc>
          <w:tcPr>
            <w:tcW w:w="1080" w:type="dxa"/>
            <w:tcBorders>
              <w:top w:val="single" w:sz="8" w:space="0" w:color="000000"/>
              <w:left w:val="single" w:sz="8" w:space="0" w:color="000000"/>
              <w:bottom w:val="single" w:sz="8" w:space="0" w:color="000000"/>
              <w:right w:val="single" w:sz="8" w:space="0" w:color="000000"/>
            </w:tcBorders>
          </w:tcPr>
          <w:p w:rsidR="00962E5B" w:rsidRDefault="00962E5B" w:rsidP="002D0C76">
            <w:pPr>
              <w:widowControl/>
              <w:rPr>
                <w:rFonts w:ascii="宋体" w:hAnsi="宋体" w:cs="宋体"/>
                <w:kern w:val="0"/>
                <w:sz w:val="18"/>
                <w:szCs w:val="18"/>
                <w:u w:val="single"/>
              </w:rPr>
            </w:pPr>
            <w:r>
              <w:rPr>
                <w:rFonts w:ascii="宋体" w:hAnsi="宋体" w:cs="宋体" w:hint="eastAsia"/>
                <w:kern w:val="0"/>
                <w:sz w:val="18"/>
                <w:szCs w:val="18"/>
                <w:u w:val="single"/>
              </w:rPr>
              <w:t>国家</w:t>
            </w:r>
          </w:p>
        </w:tc>
        <w:tc>
          <w:tcPr>
            <w:tcW w:w="4320" w:type="dxa"/>
            <w:tcBorders>
              <w:top w:val="single" w:sz="8" w:space="0" w:color="000000"/>
              <w:left w:val="nil"/>
              <w:bottom w:val="single" w:sz="8" w:space="0" w:color="000000"/>
              <w:right w:val="single" w:sz="8" w:space="0" w:color="000000"/>
            </w:tcBorders>
          </w:tcPr>
          <w:p w:rsidR="00962E5B" w:rsidRDefault="00962E5B" w:rsidP="002D0C76">
            <w:pPr>
              <w:widowControl/>
              <w:rPr>
                <w:rFonts w:ascii="宋体" w:hAnsi="宋体" w:cs="宋体"/>
                <w:kern w:val="0"/>
                <w:sz w:val="18"/>
                <w:szCs w:val="18"/>
              </w:rPr>
            </w:pPr>
            <w:r>
              <w:rPr>
                <w:rFonts w:ascii="宋体" w:hAnsi="宋体" w:cs="宋体" w:hint="eastAsia"/>
                <w:kern w:val="0"/>
                <w:sz w:val="18"/>
                <w:szCs w:val="18"/>
              </w:rPr>
              <w:t>商店名称</w:t>
            </w:r>
          </w:p>
        </w:tc>
        <w:tc>
          <w:tcPr>
            <w:tcW w:w="4680" w:type="dxa"/>
            <w:tcBorders>
              <w:top w:val="single" w:sz="8" w:space="0" w:color="000000"/>
              <w:left w:val="nil"/>
              <w:bottom w:val="single" w:sz="8" w:space="0" w:color="000000"/>
              <w:right w:val="single" w:sz="8" w:space="0" w:color="000000"/>
            </w:tcBorders>
          </w:tcPr>
          <w:p w:rsidR="00962E5B" w:rsidRDefault="00962E5B" w:rsidP="002D0C76">
            <w:pPr>
              <w:widowControl/>
              <w:rPr>
                <w:rFonts w:ascii="宋体" w:hAnsi="宋体" w:cs="宋体"/>
                <w:kern w:val="0"/>
                <w:sz w:val="18"/>
                <w:szCs w:val="18"/>
              </w:rPr>
            </w:pPr>
            <w:r>
              <w:rPr>
                <w:rFonts w:ascii="宋体" w:hAnsi="宋体" w:cs="宋体" w:hint="eastAsia"/>
                <w:kern w:val="0"/>
                <w:sz w:val="18"/>
                <w:szCs w:val="18"/>
              </w:rPr>
              <w:t>主营商品</w:t>
            </w:r>
          </w:p>
        </w:tc>
      </w:tr>
      <w:tr w:rsidR="00962E5B" w:rsidTr="002D0C76">
        <w:trPr>
          <w:trHeight w:val="321"/>
          <w:jc w:val="center"/>
        </w:trPr>
        <w:tc>
          <w:tcPr>
            <w:tcW w:w="1080" w:type="dxa"/>
            <w:vMerge w:val="restart"/>
            <w:tcBorders>
              <w:top w:val="nil"/>
              <w:left w:val="single" w:sz="8" w:space="0" w:color="000000"/>
              <w:right w:val="single" w:sz="8" w:space="0" w:color="000000"/>
            </w:tcBorders>
            <w:vAlign w:val="center"/>
          </w:tcPr>
          <w:p w:rsidR="00962E5B" w:rsidRDefault="00962E5B" w:rsidP="002D0C76">
            <w:pPr>
              <w:widowControl/>
              <w:rPr>
                <w:rFonts w:ascii="宋体" w:hAnsi="宋体" w:cs="宋体"/>
                <w:kern w:val="0"/>
                <w:sz w:val="18"/>
                <w:szCs w:val="18"/>
              </w:rPr>
            </w:pPr>
            <w:r>
              <w:rPr>
                <w:rFonts w:ascii="宋体" w:hAnsi="宋体" w:cs="宋体" w:hint="eastAsia"/>
                <w:kern w:val="0"/>
                <w:sz w:val="18"/>
                <w:szCs w:val="18"/>
              </w:rPr>
              <w:t>法国</w:t>
            </w:r>
          </w:p>
        </w:tc>
        <w:tc>
          <w:tcPr>
            <w:tcW w:w="4320" w:type="dxa"/>
            <w:tcBorders>
              <w:top w:val="nil"/>
              <w:left w:val="nil"/>
              <w:bottom w:val="single" w:sz="8" w:space="0" w:color="000000"/>
              <w:right w:val="single" w:sz="8" w:space="0" w:color="000000"/>
            </w:tcBorders>
            <w:vAlign w:val="center"/>
          </w:tcPr>
          <w:p w:rsidR="00962E5B" w:rsidRDefault="00962E5B" w:rsidP="002D0C76">
            <w:pPr>
              <w:widowControl/>
              <w:jc w:val="center"/>
              <w:rPr>
                <w:rFonts w:ascii="宋体" w:hAnsi="宋体" w:cs="宋体"/>
                <w:kern w:val="0"/>
                <w:sz w:val="18"/>
                <w:szCs w:val="18"/>
              </w:rPr>
            </w:pPr>
            <w:r>
              <w:rPr>
                <w:rFonts w:ascii="宋体" w:hAnsi="宋体" w:cs="宋体" w:hint="eastAsia"/>
                <w:kern w:val="0"/>
                <w:sz w:val="18"/>
                <w:szCs w:val="18"/>
              </w:rPr>
              <w:t>巴黎PARIS LOOK或BENLUX香水免税店</w:t>
            </w:r>
          </w:p>
        </w:tc>
        <w:tc>
          <w:tcPr>
            <w:tcW w:w="4680" w:type="dxa"/>
            <w:tcBorders>
              <w:top w:val="nil"/>
              <w:left w:val="nil"/>
              <w:bottom w:val="single" w:sz="8" w:space="0" w:color="000000"/>
              <w:right w:val="single" w:sz="8" w:space="0" w:color="000000"/>
            </w:tcBorders>
            <w:vAlign w:val="center"/>
          </w:tcPr>
          <w:p w:rsidR="00962E5B" w:rsidRDefault="00962E5B" w:rsidP="002D0C76">
            <w:pPr>
              <w:widowControl/>
              <w:rPr>
                <w:rFonts w:ascii="宋体" w:hAnsi="宋体" w:cs="宋体" w:hint="eastAsia"/>
                <w:kern w:val="0"/>
                <w:sz w:val="18"/>
                <w:szCs w:val="18"/>
              </w:rPr>
            </w:pPr>
            <w:r>
              <w:rPr>
                <w:rFonts w:ascii="宋体" w:hAnsi="宋体" w:cs="宋体" w:hint="eastAsia"/>
                <w:kern w:val="0"/>
                <w:sz w:val="18"/>
                <w:szCs w:val="18"/>
              </w:rPr>
              <w:t>香水及化妆品</w:t>
            </w:r>
          </w:p>
        </w:tc>
      </w:tr>
      <w:tr w:rsidR="00962E5B" w:rsidTr="002D0C76">
        <w:trPr>
          <w:trHeight w:val="285"/>
          <w:jc w:val="center"/>
        </w:trPr>
        <w:tc>
          <w:tcPr>
            <w:tcW w:w="1080" w:type="dxa"/>
            <w:vMerge/>
            <w:tcBorders>
              <w:left w:val="single" w:sz="8" w:space="0" w:color="000000"/>
              <w:right w:val="single" w:sz="8" w:space="0" w:color="000000"/>
            </w:tcBorders>
            <w:vAlign w:val="center"/>
          </w:tcPr>
          <w:p w:rsidR="00962E5B" w:rsidRDefault="00962E5B" w:rsidP="002D0C76">
            <w:pPr>
              <w:widowControl/>
              <w:jc w:val="left"/>
              <w:rPr>
                <w:rFonts w:ascii="宋体" w:hAnsi="宋体" w:cs="宋体"/>
                <w:kern w:val="0"/>
                <w:sz w:val="18"/>
                <w:szCs w:val="18"/>
              </w:rPr>
            </w:pPr>
          </w:p>
        </w:tc>
        <w:tc>
          <w:tcPr>
            <w:tcW w:w="4320" w:type="dxa"/>
            <w:tcBorders>
              <w:top w:val="nil"/>
              <w:left w:val="nil"/>
              <w:bottom w:val="single" w:sz="8" w:space="0" w:color="000000"/>
              <w:right w:val="single" w:sz="8" w:space="0" w:color="000000"/>
            </w:tcBorders>
            <w:vAlign w:val="center"/>
          </w:tcPr>
          <w:p w:rsidR="00962E5B" w:rsidRDefault="00962E5B" w:rsidP="002D0C76">
            <w:pPr>
              <w:widowControl/>
              <w:jc w:val="center"/>
              <w:rPr>
                <w:rFonts w:ascii="宋体" w:hAnsi="宋体" w:cs="宋体"/>
                <w:kern w:val="0"/>
                <w:sz w:val="18"/>
                <w:szCs w:val="18"/>
              </w:rPr>
            </w:pPr>
            <w:r>
              <w:rPr>
                <w:rFonts w:ascii="宋体" w:hAnsi="宋体" w:cs="宋体" w:hint="eastAsia"/>
                <w:kern w:val="0"/>
                <w:sz w:val="18"/>
                <w:szCs w:val="18"/>
              </w:rPr>
              <w:t>巴黎老佛爷百货或春天百货公司</w:t>
            </w:r>
          </w:p>
        </w:tc>
        <w:tc>
          <w:tcPr>
            <w:tcW w:w="4680" w:type="dxa"/>
            <w:tcBorders>
              <w:top w:val="nil"/>
              <w:left w:val="nil"/>
              <w:bottom w:val="single" w:sz="8" w:space="0" w:color="000000"/>
              <w:right w:val="single" w:sz="8" w:space="0" w:color="000000"/>
            </w:tcBorders>
            <w:vAlign w:val="center"/>
          </w:tcPr>
          <w:p w:rsidR="00962E5B" w:rsidRDefault="00962E5B" w:rsidP="002D0C76">
            <w:pPr>
              <w:widowControl/>
              <w:rPr>
                <w:rFonts w:ascii="宋体" w:hAnsi="宋体" w:cs="宋体" w:hint="eastAsia"/>
                <w:kern w:val="0"/>
                <w:sz w:val="18"/>
                <w:szCs w:val="18"/>
              </w:rPr>
            </w:pPr>
            <w:r>
              <w:rPr>
                <w:rFonts w:ascii="宋体" w:hAnsi="宋体" w:cs="宋体" w:hint="eastAsia"/>
                <w:kern w:val="0"/>
                <w:sz w:val="18"/>
                <w:szCs w:val="18"/>
              </w:rPr>
              <w:t>名品箱包、手表、眼镜、服装、化妆品、香水</w:t>
            </w:r>
          </w:p>
        </w:tc>
      </w:tr>
      <w:tr w:rsidR="00962E5B" w:rsidTr="002D0C76">
        <w:trPr>
          <w:trHeight w:val="261"/>
          <w:jc w:val="center"/>
        </w:trPr>
        <w:tc>
          <w:tcPr>
            <w:tcW w:w="1080" w:type="dxa"/>
            <w:vMerge/>
            <w:tcBorders>
              <w:left w:val="single" w:sz="8" w:space="0" w:color="000000"/>
              <w:bottom w:val="single" w:sz="8" w:space="0" w:color="000000"/>
              <w:right w:val="single" w:sz="8" w:space="0" w:color="000000"/>
            </w:tcBorders>
            <w:vAlign w:val="center"/>
          </w:tcPr>
          <w:p w:rsidR="00962E5B" w:rsidRDefault="00962E5B" w:rsidP="002D0C76">
            <w:pPr>
              <w:widowControl/>
              <w:jc w:val="left"/>
              <w:rPr>
                <w:rFonts w:ascii="宋体" w:hAnsi="宋体" w:cs="宋体"/>
                <w:kern w:val="0"/>
                <w:sz w:val="18"/>
                <w:szCs w:val="18"/>
              </w:rPr>
            </w:pPr>
          </w:p>
        </w:tc>
        <w:tc>
          <w:tcPr>
            <w:tcW w:w="4320" w:type="dxa"/>
            <w:tcBorders>
              <w:top w:val="nil"/>
              <w:left w:val="nil"/>
              <w:bottom w:val="single" w:sz="8" w:space="0" w:color="000000"/>
              <w:right w:val="single" w:sz="8" w:space="0" w:color="000000"/>
            </w:tcBorders>
            <w:vAlign w:val="center"/>
          </w:tcPr>
          <w:p w:rsidR="00962E5B" w:rsidRDefault="00962E5B" w:rsidP="002D0C76">
            <w:pPr>
              <w:widowControl/>
              <w:jc w:val="center"/>
              <w:rPr>
                <w:rFonts w:ascii="宋体" w:hAnsi="宋体" w:cs="宋体" w:hint="eastAsia"/>
                <w:kern w:val="0"/>
                <w:sz w:val="18"/>
                <w:szCs w:val="18"/>
              </w:rPr>
            </w:pPr>
            <w:r>
              <w:rPr>
                <w:rFonts w:ascii="宋体" w:hAnsi="宋体" w:cs="宋体" w:hint="eastAsia"/>
                <w:kern w:val="0"/>
                <w:sz w:val="18"/>
                <w:szCs w:val="18"/>
              </w:rPr>
              <w:t>铁塔免税店</w:t>
            </w:r>
          </w:p>
        </w:tc>
        <w:tc>
          <w:tcPr>
            <w:tcW w:w="4680" w:type="dxa"/>
            <w:tcBorders>
              <w:top w:val="nil"/>
              <w:left w:val="nil"/>
              <w:bottom w:val="single" w:sz="8" w:space="0" w:color="000000"/>
              <w:right w:val="single" w:sz="8" w:space="0" w:color="000000"/>
            </w:tcBorders>
            <w:vAlign w:val="center"/>
          </w:tcPr>
          <w:p w:rsidR="00962E5B" w:rsidRDefault="00962E5B" w:rsidP="002D0C76">
            <w:pPr>
              <w:widowControl/>
              <w:rPr>
                <w:rFonts w:ascii="宋体" w:hAnsi="宋体" w:cs="宋体" w:hint="eastAsia"/>
                <w:kern w:val="0"/>
                <w:sz w:val="18"/>
                <w:szCs w:val="18"/>
              </w:rPr>
            </w:pPr>
            <w:r>
              <w:rPr>
                <w:rFonts w:ascii="宋体" w:hAnsi="宋体" w:cs="宋体" w:hint="eastAsia"/>
                <w:kern w:val="0"/>
                <w:sz w:val="18"/>
                <w:szCs w:val="18"/>
              </w:rPr>
              <w:t>中、低档香水和化妆品、箱包和手表</w:t>
            </w:r>
          </w:p>
        </w:tc>
      </w:tr>
      <w:tr w:rsidR="00962E5B" w:rsidTr="002D0C76">
        <w:trPr>
          <w:trHeight w:val="191"/>
          <w:jc w:val="center"/>
        </w:trPr>
        <w:tc>
          <w:tcPr>
            <w:tcW w:w="1080" w:type="dxa"/>
            <w:vMerge w:val="restart"/>
            <w:tcBorders>
              <w:top w:val="nil"/>
              <w:left w:val="single" w:sz="8" w:space="0" w:color="000000"/>
              <w:right w:val="single" w:sz="8" w:space="0" w:color="000000"/>
            </w:tcBorders>
          </w:tcPr>
          <w:p w:rsidR="00962E5B" w:rsidRDefault="00962E5B" w:rsidP="002D0C76">
            <w:pPr>
              <w:widowControl/>
              <w:rPr>
                <w:rFonts w:ascii="宋体" w:hAnsi="宋体" w:cs="宋体"/>
                <w:kern w:val="0"/>
                <w:sz w:val="18"/>
                <w:szCs w:val="18"/>
              </w:rPr>
            </w:pPr>
            <w:r>
              <w:rPr>
                <w:rFonts w:ascii="宋体" w:hAnsi="宋体" w:cs="宋体" w:hint="eastAsia"/>
                <w:kern w:val="0"/>
                <w:sz w:val="18"/>
                <w:szCs w:val="18"/>
              </w:rPr>
              <w:t>瑞士</w:t>
            </w:r>
          </w:p>
        </w:tc>
        <w:tc>
          <w:tcPr>
            <w:tcW w:w="4320" w:type="dxa"/>
            <w:tcBorders>
              <w:top w:val="nil"/>
              <w:left w:val="nil"/>
              <w:bottom w:val="single" w:sz="8" w:space="0" w:color="000000"/>
              <w:right w:val="single" w:sz="8" w:space="0" w:color="000000"/>
            </w:tcBorders>
            <w:vAlign w:val="center"/>
          </w:tcPr>
          <w:p w:rsidR="00962E5B" w:rsidRDefault="00962E5B" w:rsidP="002D0C76">
            <w:pPr>
              <w:widowControl/>
              <w:jc w:val="center"/>
              <w:rPr>
                <w:rFonts w:ascii="宋体" w:hAnsi="宋体" w:cs="宋体" w:hint="eastAsia"/>
                <w:kern w:val="0"/>
                <w:sz w:val="18"/>
                <w:szCs w:val="18"/>
              </w:rPr>
            </w:pPr>
            <w:r>
              <w:rPr>
                <w:rFonts w:ascii="宋体" w:hAnsi="宋体" w:cs="宋体" w:hint="eastAsia"/>
                <w:kern w:val="0"/>
                <w:sz w:val="18"/>
                <w:szCs w:val="18"/>
              </w:rPr>
              <w:t>琉森手表店</w:t>
            </w:r>
          </w:p>
        </w:tc>
        <w:tc>
          <w:tcPr>
            <w:tcW w:w="4680" w:type="dxa"/>
            <w:tcBorders>
              <w:top w:val="nil"/>
              <w:left w:val="nil"/>
              <w:bottom w:val="single" w:sz="8" w:space="0" w:color="000000"/>
              <w:right w:val="single" w:sz="8" w:space="0" w:color="000000"/>
            </w:tcBorders>
            <w:vAlign w:val="center"/>
          </w:tcPr>
          <w:p w:rsidR="00962E5B" w:rsidRDefault="00962E5B" w:rsidP="002D0C76">
            <w:pPr>
              <w:widowControl/>
              <w:rPr>
                <w:rFonts w:ascii="宋体" w:hAnsi="宋体" w:cs="宋体" w:hint="eastAsia"/>
                <w:kern w:val="0"/>
                <w:sz w:val="18"/>
                <w:szCs w:val="18"/>
              </w:rPr>
            </w:pPr>
            <w:r>
              <w:rPr>
                <w:rFonts w:ascii="宋体" w:hAnsi="宋体" w:cs="宋体" w:hint="eastAsia"/>
                <w:kern w:val="0"/>
                <w:sz w:val="18"/>
                <w:szCs w:val="18"/>
              </w:rPr>
              <w:t>各种名表、瑞士精美礼品</w:t>
            </w:r>
          </w:p>
        </w:tc>
      </w:tr>
      <w:tr w:rsidR="00962E5B" w:rsidTr="002D0C76">
        <w:trPr>
          <w:trHeight w:val="167"/>
          <w:jc w:val="center"/>
        </w:trPr>
        <w:tc>
          <w:tcPr>
            <w:tcW w:w="1080" w:type="dxa"/>
            <w:vMerge/>
            <w:tcBorders>
              <w:left w:val="single" w:sz="8" w:space="0" w:color="000000"/>
              <w:bottom w:val="single" w:sz="4" w:space="0" w:color="auto"/>
              <w:right w:val="single" w:sz="8" w:space="0" w:color="000000"/>
            </w:tcBorders>
          </w:tcPr>
          <w:p w:rsidR="00962E5B" w:rsidRDefault="00962E5B" w:rsidP="002D0C76">
            <w:pPr>
              <w:widowControl/>
              <w:rPr>
                <w:rFonts w:ascii="宋体" w:hAnsi="宋体" w:cs="宋体" w:hint="eastAsia"/>
                <w:kern w:val="0"/>
                <w:sz w:val="18"/>
                <w:szCs w:val="18"/>
              </w:rPr>
            </w:pPr>
          </w:p>
        </w:tc>
        <w:tc>
          <w:tcPr>
            <w:tcW w:w="4320" w:type="dxa"/>
            <w:tcBorders>
              <w:top w:val="nil"/>
              <w:left w:val="nil"/>
              <w:bottom w:val="single" w:sz="8" w:space="0" w:color="000000"/>
              <w:right w:val="single" w:sz="8" w:space="0" w:color="000000"/>
            </w:tcBorders>
            <w:vAlign w:val="center"/>
          </w:tcPr>
          <w:p w:rsidR="00962E5B" w:rsidRDefault="00962E5B" w:rsidP="002D0C76">
            <w:pPr>
              <w:widowControl/>
              <w:jc w:val="center"/>
              <w:rPr>
                <w:rFonts w:ascii="宋体" w:hAnsi="宋体" w:cs="宋体" w:hint="eastAsia"/>
                <w:kern w:val="0"/>
                <w:sz w:val="18"/>
                <w:szCs w:val="18"/>
              </w:rPr>
            </w:pPr>
            <w:r>
              <w:rPr>
                <w:rFonts w:ascii="宋体" w:hAnsi="宋体" w:cs="宋体" w:hint="eastAsia"/>
                <w:kern w:val="0"/>
                <w:sz w:val="18"/>
                <w:szCs w:val="18"/>
              </w:rPr>
              <w:t>因特拉肯Kirchhoffer</w:t>
            </w:r>
          </w:p>
        </w:tc>
        <w:tc>
          <w:tcPr>
            <w:tcW w:w="4680" w:type="dxa"/>
            <w:tcBorders>
              <w:top w:val="nil"/>
              <w:left w:val="nil"/>
              <w:bottom w:val="single" w:sz="8" w:space="0" w:color="000000"/>
              <w:right w:val="single" w:sz="8" w:space="0" w:color="000000"/>
            </w:tcBorders>
            <w:vAlign w:val="center"/>
          </w:tcPr>
          <w:p w:rsidR="00962E5B" w:rsidRDefault="00962E5B" w:rsidP="002D0C76">
            <w:pPr>
              <w:widowControl/>
              <w:rPr>
                <w:rFonts w:ascii="宋体" w:hAnsi="宋体" w:cs="宋体" w:hint="eastAsia"/>
                <w:kern w:val="0"/>
                <w:sz w:val="18"/>
                <w:szCs w:val="18"/>
              </w:rPr>
            </w:pPr>
            <w:r>
              <w:rPr>
                <w:rFonts w:ascii="宋体" w:hAnsi="宋体" w:cs="宋体" w:hint="eastAsia"/>
                <w:kern w:val="0"/>
                <w:sz w:val="18"/>
                <w:szCs w:val="18"/>
              </w:rPr>
              <w:t>各种名表、瑞士精美礼品</w:t>
            </w:r>
          </w:p>
        </w:tc>
      </w:tr>
      <w:tr w:rsidR="00962E5B" w:rsidTr="002D0C76">
        <w:trPr>
          <w:trHeight w:val="298"/>
          <w:jc w:val="center"/>
        </w:trPr>
        <w:tc>
          <w:tcPr>
            <w:tcW w:w="1080" w:type="dxa"/>
            <w:vMerge w:val="restart"/>
            <w:tcBorders>
              <w:top w:val="single" w:sz="4" w:space="0" w:color="auto"/>
              <w:left w:val="single" w:sz="8" w:space="0" w:color="000000"/>
              <w:bottom w:val="single" w:sz="8" w:space="0" w:color="000000"/>
              <w:right w:val="single" w:sz="8" w:space="0" w:color="000000"/>
            </w:tcBorders>
          </w:tcPr>
          <w:p w:rsidR="00962E5B" w:rsidRDefault="00962E5B" w:rsidP="002D0C76">
            <w:pPr>
              <w:widowControl/>
              <w:rPr>
                <w:rFonts w:ascii="宋体" w:hAnsi="宋体" w:cs="宋体"/>
                <w:kern w:val="0"/>
                <w:sz w:val="18"/>
                <w:szCs w:val="18"/>
              </w:rPr>
            </w:pPr>
            <w:r>
              <w:rPr>
                <w:rFonts w:ascii="宋体" w:hAnsi="宋体" w:cs="宋体" w:hint="eastAsia"/>
                <w:kern w:val="0"/>
                <w:sz w:val="18"/>
                <w:szCs w:val="18"/>
              </w:rPr>
              <w:t>意大利</w:t>
            </w:r>
          </w:p>
        </w:tc>
        <w:tc>
          <w:tcPr>
            <w:tcW w:w="4320" w:type="dxa"/>
            <w:tcBorders>
              <w:top w:val="nil"/>
              <w:left w:val="nil"/>
              <w:bottom w:val="single" w:sz="8" w:space="0" w:color="000000"/>
              <w:right w:val="single" w:sz="8" w:space="0" w:color="000000"/>
            </w:tcBorders>
            <w:vAlign w:val="center"/>
          </w:tcPr>
          <w:p w:rsidR="00962E5B" w:rsidRDefault="00962E5B" w:rsidP="002D0C76">
            <w:pPr>
              <w:widowControl/>
              <w:jc w:val="center"/>
              <w:rPr>
                <w:rFonts w:ascii="宋体" w:hAnsi="宋体" w:cs="宋体"/>
                <w:kern w:val="0"/>
                <w:sz w:val="18"/>
                <w:szCs w:val="18"/>
              </w:rPr>
            </w:pPr>
            <w:r>
              <w:rPr>
                <w:rFonts w:ascii="宋体" w:hAnsi="宋体" w:cs="宋体" w:hint="eastAsia"/>
                <w:kern w:val="0"/>
                <w:sz w:val="18"/>
                <w:szCs w:val="18"/>
              </w:rPr>
              <w:t>佛罗伦萨PERUZZI皮具免税店</w:t>
            </w:r>
          </w:p>
        </w:tc>
        <w:tc>
          <w:tcPr>
            <w:tcW w:w="4680" w:type="dxa"/>
            <w:tcBorders>
              <w:top w:val="nil"/>
              <w:left w:val="nil"/>
              <w:bottom w:val="single" w:sz="8" w:space="0" w:color="000000"/>
              <w:right w:val="single" w:sz="8" w:space="0" w:color="000000"/>
            </w:tcBorders>
            <w:vAlign w:val="center"/>
          </w:tcPr>
          <w:p w:rsidR="00962E5B" w:rsidRDefault="00962E5B" w:rsidP="002D0C76">
            <w:pPr>
              <w:widowControl/>
              <w:rPr>
                <w:rFonts w:ascii="宋体" w:hAnsi="宋体" w:cs="宋体"/>
                <w:kern w:val="0"/>
                <w:sz w:val="18"/>
                <w:szCs w:val="18"/>
              </w:rPr>
            </w:pPr>
            <w:r>
              <w:rPr>
                <w:rFonts w:ascii="宋体" w:hAnsi="宋体" w:cs="宋体" w:hint="eastAsia"/>
                <w:kern w:val="0"/>
                <w:sz w:val="18"/>
                <w:szCs w:val="18"/>
              </w:rPr>
              <w:t>各种手工皮具、皮衣、眼镜、三色金、…</w:t>
            </w:r>
          </w:p>
        </w:tc>
      </w:tr>
      <w:tr w:rsidR="00962E5B" w:rsidTr="002D0C76">
        <w:trPr>
          <w:trHeight w:val="275"/>
          <w:jc w:val="center"/>
        </w:trPr>
        <w:tc>
          <w:tcPr>
            <w:tcW w:w="1080" w:type="dxa"/>
            <w:vMerge/>
            <w:tcBorders>
              <w:top w:val="nil"/>
              <w:left w:val="single" w:sz="8" w:space="0" w:color="000000"/>
              <w:bottom w:val="single" w:sz="8" w:space="0" w:color="000000"/>
              <w:right w:val="single" w:sz="8" w:space="0" w:color="000000"/>
            </w:tcBorders>
            <w:vAlign w:val="center"/>
          </w:tcPr>
          <w:p w:rsidR="00962E5B" w:rsidRDefault="00962E5B" w:rsidP="002D0C76">
            <w:pPr>
              <w:widowControl/>
              <w:jc w:val="left"/>
              <w:rPr>
                <w:rFonts w:ascii="宋体" w:hAnsi="宋体" w:cs="宋体"/>
                <w:kern w:val="0"/>
                <w:sz w:val="18"/>
                <w:szCs w:val="18"/>
              </w:rPr>
            </w:pPr>
          </w:p>
        </w:tc>
        <w:tc>
          <w:tcPr>
            <w:tcW w:w="4320" w:type="dxa"/>
            <w:tcBorders>
              <w:top w:val="nil"/>
              <w:left w:val="nil"/>
              <w:bottom w:val="single" w:sz="8" w:space="0" w:color="000000"/>
              <w:right w:val="single" w:sz="8" w:space="0" w:color="000000"/>
            </w:tcBorders>
            <w:vAlign w:val="center"/>
          </w:tcPr>
          <w:p w:rsidR="00962E5B" w:rsidRDefault="00962E5B" w:rsidP="002D0C76">
            <w:pPr>
              <w:widowControl/>
              <w:jc w:val="center"/>
              <w:rPr>
                <w:rFonts w:ascii="宋体" w:hAnsi="宋体" w:cs="宋体"/>
                <w:kern w:val="0"/>
                <w:sz w:val="18"/>
                <w:szCs w:val="18"/>
              </w:rPr>
            </w:pPr>
            <w:r>
              <w:rPr>
                <w:rFonts w:ascii="宋体" w:hAnsi="宋体" w:cs="宋体" w:hint="eastAsia"/>
                <w:kern w:val="0"/>
                <w:sz w:val="18"/>
                <w:szCs w:val="18"/>
              </w:rPr>
              <w:t>威尼斯水晶玻璃加工厂</w:t>
            </w:r>
          </w:p>
        </w:tc>
        <w:tc>
          <w:tcPr>
            <w:tcW w:w="4680" w:type="dxa"/>
            <w:tcBorders>
              <w:top w:val="nil"/>
              <w:left w:val="nil"/>
              <w:bottom w:val="single" w:sz="8" w:space="0" w:color="000000"/>
              <w:right w:val="single" w:sz="8" w:space="0" w:color="000000"/>
            </w:tcBorders>
            <w:vAlign w:val="center"/>
          </w:tcPr>
          <w:p w:rsidR="00962E5B" w:rsidRDefault="00962E5B" w:rsidP="002D0C76">
            <w:pPr>
              <w:widowControl/>
              <w:rPr>
                <w:rFonts w:ascii="宋体" w:hAnsi="宋体" w:cs="宋体"/>
                <w:kern w:val="0"/>
                <w:sz w:val="18"/>
                <w:szCs w:val="18"/>
              </w:rPr>
            </w:pPr>
            <w:r>
              <w:rPr>
                <w:rFonts w:ascii="宋体" w:hAnsi="宋体" w:cs="宋体"/>
                <w:kern w:val="0"/>
                <w:sz w:val="18"/>
                <w:szCs w:val="18"/>
              </w:rPr>
              <w:t>各式水晶玻璃制品（酒杯、器具、首饰…）</w:t>
            </w:r>
          </w:p>
        </w:tc>
      </w:tr>
    </w:tbl>
    <w:p w:rsidR="004358AB" w:rsidRDefault="004358AB" w:rsidP="00962E5B">
      <w:pPr>
        <w:widowControl/>
        <w:adjustRightInd w:val="0"/>
        <w:snapToGrid w:val="0"/>
        <w:spacing w:line="240" w:lineRule="atLeast"/>
        <w:ind w:left="183" w:rightChars="55" w:right="115" w:hangingChars="87" w:hanging="183"/>
        <w:jc w:val="center"/>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552" w:rsidRDefault="00E40552" w:rsidP="00962E5B">
      <w:r>
        <w:separator/>
      </w:r>
    </w:p>
  </w:endnote>
  <w:endnote w:type="continuationSeparator" w:id="0">
    <w:p w:rsidR="00E40552" w:rsidRDefault="00E40552" w:rsidP="00962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幼圆">
    <w:charset w:val="86"/>
    <w:family w:val="auto"/>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552" w:rsidRDefault="00E40552" w:rsidP="00962E5B">
      <w:r>
        <w:separator/>
      </w:r>
    </w:p>
  </w:footnote>
  <w:footnote w:type="continuationSeparator" w:id="0">
    <w:p w:rsidR="00E40552" w:rsidRDefault="00E40552" w:rsidP="00962E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43E"/>
    <w:multiLevelType w:val="multilevel"/>
    <w:tmpl w:val="041C443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A6B363E"/>
    <w:multiLevelType w:val="multilevel"/>
    <w:tmpl w:val="1A6B363E"/>
    <w:lvl w:ilvl="0">
      <w:start w:val="1"/>
      <w:numFmt w:val="decimal"/>
      <w:lvlText w:val="%1."/>
      <w:lvlJc w:val="left"/>
      <w:pPr>
        <w:tabs>
          <w:tab w:val="num" w:pos="-120"/>
        </w:tabs>
        <w:ind w:left="-120" w:hanging="420"/>
      </w:pPr>
    </w:lvl>
    <w:lvl w:ilvl="1">
      <w:start w:val="1"/>
      <w:numFmt w:val="lowerLetter"/>
      <w:lvlText w:val="%2)"/>
      <w:lvlJc w:val="left"/>
      <w:pPr>
        <w:tabs>
          <w:tab w:val="num" w:pos="300"/>
        </w:tabs>
        <w:ind w:left="300" w:hanging="420"/>
      </w:pPr>
    </w:lvl>
    <w:lvl w:ilvl="2">
      <w:start w:val="1"/>
      <w:numFmt w:val="lowerRoman"/>
      <w:lvlText w:val="%3."/>
      <w:lvlJc w:val="right"/>
      <w:pPr>
        <w:tabs>
          <w:tab w:val="num" w:pos="720"/>
        </w:tabs>
        <w:ind w:left="720" w:hanging="420"/>
      </w:pPr>
    </w:lvl>
    <w:lvl w:ilvl="3">
      <w:start w:val="1"/>
      <w:numFmt w:val="decimal"/>
      <w:lvlText w:val="%4."/>
      <w:lvlJc w:val="left"/>
      <w:pPr>
        <w:tabs>
          <w:tab w:val="num" w:pos="1140"/>
        </w:tabs>
        <w:ind w:left="1140" w:hanging="420"/>
      </w:pPr>
    </w:lvl>
    <w:lvl w:ilvl="4">
      <w:start w:val="1"/>
      <w:numFmt w:val="lowerLetter"/>
      <w:lvlText w:val="%5)"/>
      <w:lvlJc w:val="left"/>
      <w:pPr>
        <w:tabs>
          <w:tab w:val="num" w:pos="1560"/>
        </w:tabs>
        <w:ind w:left="1560" w:hanging="420"/>
      </w:pPr>
    </w:lvl>
    <w:lvl w:ilvl="5">
      <w:start w:val="1"/>
      <w:numFmt w:val="lowerRoman"/>
      <w:lvlText w:val="%6."/>
      <w:lvlJc w:val="right"/>
      <w:pPr>
        <w:tabs>
          <w:tab w:val="num" w:pos="1980"/>
        </w:tabs>
        <w:ind w:left="1980" w:hanging="420"/>
      </w:pPr>
    </w:lvl>
    <w:lvl w:ilvl="6">
      <w:start w:val="1"/>
      <w:numFmt w:val="decimal"/>
      <w:lvlText w:val="%7."/>
      <w:lvlJc w:val="left"/>
      <w:pPr>
        <w:tabs>
          <w:tab w:val="num" w:pos="2400"/>
        </w:tabs>
        <w:ind w:left="2400" w:hanging="420"/>
      </w:pPr>
    </w:lvl>
    <w:lvl w:ilvl="7">
      <w:start w:val="1"/>
      <w:numFmt w:val="lowerLetter"/>
      <w:lvlText w:val="%8)"/>
      <w:lvlJc w:val="left"/>
      <w:pPr>
        <w:tabs>
          <w:tab w:val="num" w:pos="2820"/>
        </w:tabs>
        <w:ind w:left="2820" w:hanging="420"/>
      </w:pPr>
    </w:lvl>
    <w:lvl w:ilvl="8">
      <w:start w:val="1"/>
      <w:numFmt w:val="lowerRoman"/>
      <w:lvlText w:val="%9."/>
      <w:lvlJc w:val="right"/>
      <w:pPr>
        <w:tabs>
          <w:tab w:val="num" w:pos="3240"/>
        </w:tabs>
        <w:ind w:left="3240" w:hanging="420"/>
      </w:pPr>
    </w:lvl>
  </w:abstractNum>
  <w:abstractNum w:abstractNumId="2">
    <w:nsid w:val="26BD58E3"/>
    <w:multiLevelType w:val="multilevel"/>
    <w:tmpl w:val="26BD58E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2B87282A"/>
    <w:multiLevelType w:val="multilevel"/>
    <w:tmpl w:val="2B87282A"/>
    <w:lvl w:ilvl="0">
      <w:start w:val="1"/>
      <w:numFmt w:val="decimal"/>
      <w:lvlText w:val="%1."/>
      <w:lvlJc w:val="left"/>
      <w:pPr>
        <w:tabs>
          <w:tab w:val="num" w:pos="-15"/>
        </w:tabs>
        <w:ind w:left="-15" w:hanging="420"/>
      </w:pPr>
    </w:lvl>
    <w:lvl w:ilvl="1">
      <w:start w:val="1"/>
      <w:numFmt w:val="lowerLetter"/>
      <w:lvlText w:val="%2)"/>
      <w:lvlJc w:val="left"/>
      <w:pPr>
        <w:tabs>
          <w:tab w:val="num" w:pos="405"/>
        </w:tabs>
        <w:ind w:left="405" w:hanging="420"/>
      </w:pPr>
    </w:lvl>
    <w:lvl w:ilvl="2">
      <w:start w:val="1"/>
      <w:numFmt w:val="lowerRoman"/>
      <w:lvlText w:val="%3."/>
      <w:lvlJc w:val="right"/>
      <w:pPr>
        <w:tabs>
          <w:tab w:val="num" w:pos="825"/>
        </w:tabs>
        <w:ind w:left="825" w:hanging="420"/>
      </w:pPr>
    </w:lvl>
    <w:lvl w:ilvl="3">
      <w:start w:val="1"/>
      <w:numFmt w:val="decimal"/>
      <w:lvlText w:val="%4."/>
      <w:lvlJc w:val="left"/>
      <w:pPr>
        <w:tabs>
          <w:tab w:val="num" w:pos="1245"/>
        </w:tabs>
        <w:ind w:left="1245" w:hanging="420"/>
      </w:pPr>
    </w:lvl>
    <w:lvl w:ilvl="4">
      <w:start w:val="1"/>
      <w:numFmt w:val="lowerLetter"/>
      <w:lvlText w:val="%5)"/>
      <w:lvlJc w:val="left"/>
      <w:pPr>
        <w:tabs>
          <w:tab w:val="num" w:pos="1665"/>
        </w:tabs>
        <w:ind w:left="1665" w:hanging="420"/>
      </w:pPr>
    </w:lvl>
    <w:lvl w:ilvl="5">
      <w:start w:val="1"/>
      <w:numFmt w:val="lowerRoman"/>
      <w:lvlText w:val="%6."/>
      <w:lvlJc w:val="right"/>
      <w:pPr>
        <w:tabs>
          <w:tab w:val="num" w:pos="2085"/>
        </w:tabs>
        <w:ind w:left="2085" w:hanging="420"/>
      </w:pPr>
    </w:lvl>
    <w:lvl w:ilvl="6">
      <w:start w:val="1"/>
      <w:numFmt w:val="decimal"/>
      <w:lvlText w:val="%7."/>
      <w:lvlJc w:val="left"/>
      <w:pPr>
        <w:tabs>
          <w:tab w:val="num" w:pos="2505"/>
        </w:tabs>
        <w:ind w:left="2505" w:hanging="420"/>
      </w:pPr>
    </w:lvl>
    <w:lvl w:ilvl="7">
      <w:start w:val="1"/>
      <w:numFmt w:val="lowerLetter"/>
      <w:lvlText w:val="%8)"/>
      <w:lvlJc w:val="left"/>
      <w:pPr>
        <w:tabs>
          <w:tab w:val="num" w:pos="2925"/>
        </w:tabs>
        <w:ind w:left="2925" w:hanging="420"/>
      </w:pPr>
    </w:lvl>
    <w:lvl w:ilvl="8">
      <w:start w:val="1"/>
      <w:numFmt w:val="lowerRoman"/>
      <w:lvlText w:val="%9."/>
      <w:lvlJc w:val="right"/>
      <w:pPr>
        <w:tabs>
          <w:tab w:val="num" w:pos="3345"/>
        </w:tabs>
        <w:ind w:left="3345" w:hanging="420"/>
      </w:pPr>
    </w:lvl>
  </w:abstractNum>
  <w:abstractNum w:abstractNumId="4">
    <w:nsid w:val="3CB94E75"/>
    <w:multiLevelType w:val="multilevel"/>
    <w:tmpl w:val="3CB94E75"/>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435D152C"/>
    <w:multiLevelType w:val="multilevel"/>
    <w:tmpl w:val="435D152C"/>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52694B54"/>
    <w:multiLevelType w:val="singleLevel"/>
    <w:tmpl w:val="52694B54"/>
    <w:lvl w:ilvl="0">
      <w:start w:val="2"/>
      <w:numFmt w:val="decimal"/>
      <w:lvlText w:val="%1．"/>
      <w:lvlJc w:val="left"/>
      <w:pPr>
        <w:tabs>
          <w:tab w:val="num" w:pos="375"/>
        </w:tabs>
        <w:ind w:left="375" w:hanging="375"/>
      </w:pPr>
      <w:rPr>
        <w:rFonts w:hint="eastAsia"/>
      </w:rPr>
    </w:lvl>
  </w:abstractNum>
  <w:abstractNum w:abstractNumId="7">
    <w:nsid w:val="54B162ED"/>
    <w:multiLevelType w:val="multilevel"/>
    <w:tmpl w:val="54B162ED"/>
    <w:lvl w:ilvl="0">
      <w:start w:val="1"/>
      <w:numFmt w:val="decimal"/>
      <w:lvlText w:val="%1."/>
      <w:lvlJc w:val="left"/>
      <w:pPr>
        <w:ind w:left="780" w:hanging="360"/>
      </w:pPr>
      <w:rPr>
        <w:rFonts w:ascii="Times New Roman" w:hAnsi="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5A1E71A9"/>
    <w:multiLevelType w:val="multilevel"/>
    <w:tmpl w:val="5A1E71A9"/>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77886E5F"/>
    <w:multiLevelType w:val="singleLevel"/>
    <w:tmpl w:val="77886E5F"/>
    <w:lvl w:ilvl="0">
      <w:start w:val="1"/>
      <w:numFmt w:val="decimal"/>
      <w:lvlText w:val="%1．"/>
      <w:lvlJc w:val="left"/>
      <w:pPr>
        <w:tabs>
          <w:tab w:val="num" w:pos="375"/>
        </w:tabs>
        <w:ind w:left="375" w:hanging="375"/>
      </w:pPr>
      <w:rPr>
        <w:rFonts w:hint="eastAsia"/>
        <w:b/>
      </w:rPr>
    </w:lvl>
  </w:abstractNum>
  <w:abstractNum w:abstractNumId="10">
    <w:nsid w:val="79335EB5"/>
    <w:multiLevelType w:val="multilevel"/>
    <w:tmpl w:val="79335EB5"/>
    <w:lvl w:ilvl="0">
      <w:start w:val="1"/>
      <w:numFmt w:val="decimal"/>
      <w:lvlText w:val="%1."/>
      <w:lvlJc w:val="left"/>
      <w:pPr>
        <w:tabs>
          <w:tab w:val="num" w:pos="-15"/>
        </w:tabs>
        <w:ind w:left="-15" w:hanging="420"/>
      </w:pPr>
      <w:rPr>
        <w:b w:val="0"/>
      </w:rPr>
    </w:lvl>
    <w:lvl w:ilvl="1">
      <w:start w:val="1"/>
      <w:numFmt w:val="lowerLetter"/>
      <w:lvlText w:val="%2)"/>
      <w:lvlJc w:val="left"/>
      <w:pPr>
        <w:tabs>
          <w:tab w:val="num" w:pos="405"/>
        </w:tabs>
        <w:ind w:left="405" w:hanging="420"/>
      </w:pPr>
    </w:lvl>
    <w:lvl w:ilvl="2">
      <w:start w:val="1"/>
      <w:numFmt w:val="lowerRoman"/>
      <w:lvlText w:val="%3."/>
      <w:lvlJc w:val="right"/>
      <w:pPr>
        <w:tabs>
          <w:tab w:val="num" w:pos="825"/>
        </w:tabs>
        <w:ind w:left="825" w:hanging="420"/>
      </w:pPr>
    </w:lvl>
    <w:lvl w:ilvl="3">
      <w:start w:val="1"/>
      <w:numFmt w:val="decimal"/>
      <w:lvlText w:val="%4."/>
      <w:lvlJc w:val="left"/>
      <w:pPr>
        <w:tabs>
          <w:tab w:val="num" w:pos="1245"/>
        </w:tabs>
        <w:ind w:left="1245" w:hanging="420"/>
      </w:pPr>
    </w:lvl>
    <w:lvl w:ilvl="4">
      <w:start w:val="1"/>
      <w:numFmt w:val="lowerLetter"/>
      <w:lvlText w:val="%5)"/>
      <w:lvlJc w:val="left"/>
      <w:pPr>
        <w:tabs>
          <w:tab w:val="num" w:pos="1665"/>
        </w:tabs>
        <w:ind w:left="1665" w:hanging="420"/>
      </w:pPr>
    </w:lvl>
    <w:lvl w:ilvl="5">
      <w:start w:val="1"/>
      <w:numFmt w:val="lowerRoman"/>
      <w:lvlText w:val="%6."/>
      <w:lvlJc w:val="right"/>
      <w:pPr>
        <w:tabs>
          <w:tab w:val="num" w:pos="2085"/>
        </w:tabs>
        <w:ind w:left="2085" w:hanging="420"/>
      </w:pPr>
    </w:lvl>
    <w:lvl w:ilvl="6">
      <w:start w:val="1"/>
      <w:numFmt w:val="decimal"/>
      <w:lvlText w:val="%7."/>
      <w:lvlJc w:val="left"/>
      <w:pPr>
        <w:tabs>
          <w:tab w:val="num" w:pos="2505"/>
        </w:tabs>
        <w:ind w:left="2505" w:hanging="420"/>
      </w:pPr>
    </w:lvl>
    <w:lvl w:ilvl="7">
      <w:start w:val="1"/>
      <w:numFmt w:val="lowerLetter"/>
      <w:lvlText w:val="%8)"/>
      <w:lvlJc w:val="left"/>
      <w:pPr>
        <w:tabs>
          <w:tab w:val="num" w:pos="2925"/>
        </w:tabs>
        <w:ind w:left="2925" w:hanging="420"/>
      </w:pPr>
    </w:lvl>
    <w:lvl w:ilvl="8">
      <w:start w:val="1"/>
      <w:numFmt w:val="lowerRoman"/>
      <w:lvlText w:val="%9."/>
      <w:lvlJc w:val="right"/>
      <w:pPr>
        <w:tabs>
          <w:tab w:val="num" w:pos="3345"/>
        </w:tabs>
        <w:ind w:left="3345" w:hanging="420"/>
      </w:pPr>
    </w:lvl>
  </w:abstractNum>
  <w:num w:numId="1">
    <w:abstractNumId w:val="7"/>
  </w:num>
  <w:num w:numId="2">
    <w:abstractNumId w:val="1"/>
  </w:num>
  <w:num w:numId="3">
    <w:abstractNumId w:val="10"/>
  </w:num>
  <w:num w:numId="4">
    <w:abstractNumId w:val="3"/>
  </w:num>
  <w:num w:numId="5">
    <w:abstractNumId w:val="4"/>
  </w:num>
  <w:num w:numId="6">
    <w:abstractNumId w:val="2"/>
  </w:num>
  <w:num w:numId="7">
    <w:abstractNumId w:val="8"/>
  </w:num>
  <w:num w:numId="8">
    <w:abstractNumId w:val="0"/>
  </w:num>
  <w:num w:numId="9">
    <w:abstractNumId w:val="5"/>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1"/>
    <w:footnote w:id="0"/>
  </w:footnotePr>
  <w:endnotePr>
    <w:endnote w:id="-1"/>
    <w:endnote w:id="0"/>
  </w:endnotePr>
  <w:compat>
    <w:useFELayout/>
  </w:compat>
  <w:rsids>
    <w:rsidRoot w:val="00962E5B"/>
    <w:rsid w:val="00323B43"/>
    <w:rsid w:val="003D37D8"/>
    <w:rsid w:val="004358AB"/>
    <w:rsid w:val="005B5AB5"/>
    <w:rsid w:val="008B7726"/>
    <w:rsid w:val="00962E5B"/>
    <w:rsid w:val="00E40552"/>
    <w:rsid w:val="00EE3D59"/>
    <w:rsid w:val="00F60B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E5B"/>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962E5B"/>
    <w:rPr>
      <w:rFonts w:ascii="幼圆" w:eastAsia="幼圆"/>
      <w:sz w:val="24"/>
      <w:szCs w:val="20"/>
    </w:rPr>
  </w:style>
  <w:style w:type="character" w:customStyle="1" w:styleId="Char">
    <w:name w:val="正文文本 Char"/>
    <w:basedOn w:val="a0"/>
    <w:link w:val="a3"/>
    <w:rsid w:val="00962E5B"/>
    <w:rPr>
      <w:rFonts w:ascii="幼圆" w:eastAsia="幼圆" w:hAnsi="Times New Roman" w:cs="Times New Roman"/>
      <w:kern w:val="2"/>
      <w:sz w:val="24"/>
      <w:szCs w:val="20"/>
    </w:rPr>
  </w:style>
  <w:style w:type="paragraph" w:styleId="a4">
    <w:name w:val="header"/>
    <w:basedOn w:val="a"/>
    <w:link w:val="Char0"/>
    <w:uiPriority w:val="99"/>
    <w:semiHidden/>
    <w:unhideWhenUsed/>
    <w:rsid w:val="00962E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62E5B"/>
    <w:rPr>
      <w:rFonts w:ascii="Times New Roman" w:eastAsia="宋体" w:hAnsi="Times New Roman" w:cs="Times New Roman"/>
      <w:kern w:val="2"/>
      <w:sz w:val="18"/>
      <w:szCs w:val="18"/>
    </w:rPr>
  </w:style>
  <w:style w:type="paragraph" w:styleId="a5">
    <w:name w:val="footer"/>
    <w:basedOn w:val="a"/>
    <w:link w:val="Char1"/>
    <w:uiPriority w:val="99"/>
    <w:semiHidden/>
    <w:unhideWhenUsed/>
    <w:rsid w:val="00962E5B"/>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962E5B"/>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7894.htm" TargetMode="External"/><Relationship Id="rId13" Type="http://schemas.openxmlformats.org/officeDocument/2006/relationships/hyperlink" Target="http://baike.baidu.com/view/3784.htm" TargetMode="External"/><Relationship Id="rId3" Type="http://schemas.openxmlformats.org/officeDocument/2006/relationships/settings" Target="settings.xml"/><Relationship Id="rId7" Type="http://schemas.openxmlformats.org/officeDocument/2006/relationships/hyperlink" Target="http://baike.baidu.com/view/41259.htm" TargetMode="External"/><Relationship Id="rId12" Type="http://schemas.openxmlformats.org/officeDocument/2006/relationships/hyperlink" Target="http://baike.baidu.com/view/438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2245.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aike.baidu.com/view/6744.htm" TargetMode="External"/><Relationship Id="rId4" Type="http://schemas.openxmlformats.org/officeDocument/2006/relationships/webSettings" Target="webSettings.xml"/><Relationship Id="rId9" Type="http://schemas.openxmlformats.org/officeDocument/2006/relationships/hyperlink" Target="http://baike.baidu.com/view/102090.ht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653</Words>
  <Characters>3727</Characters>
  <Application>Microsoft Office Word</Application>
  <DocSecurity>0</DocSecurity>
  <Lines>31</Lines>
  <Paragraphs>8</Paragraphs>
  <ScaleCrop>false</ScaleCrop>
  <Company>Microsoft</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2014-05-15T06:37:00Z</dcterms:created>
  <dcterms:modified xsi:type="dcterms:W3CDTF">2014-05-15T06:39:00Z</dcterms:modified>
</cp:coreProperties>
</file>